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1532A" w14:textId="048DB084" w:rsidR="00E6456E" w:rsidRPr="00DE4999" w:rsidRDefault="00E6456E" w:rsidP="00DE4999">
      <w:pPr>
        <w:jc w:val="center"/>
        <w:rPr>
          <w:rFonts w:cs="Times New Roman"/>
          <w:b/>
          <w:sz w:val="28"/>
          <w:szCs w:val="28"/>
          <w:lang w:val="pl-PL"/>
        </w:rPr>
      </w:pPr>
      <w:bookmarkStart w:id="0" w:name="_GoBack"/>
      <w:bookmarkEnd w:id="0"/>
      <w:r w:rsidRPr="00DE4999">
        <w:rPr>
          <w:rFonts w:cs="Times New Roman"/>
          <w:b/>
          <w:sz w:val="28"/>
          <w:szCs w:val="28"/>
          <w:lang w:val="pl-PL"/>
        </w:rPr>
        <w:t xml:space="preserve">Katedra </w:t>
      </w:r>
      <w:proofErr w:type="spellStart"/>
      <w:r w:rsidRPr="00DE4999">
        <w:rPr>
          <w:rFonts w:cs="Times New Roman"/>
          <w:b/>
          <w:sz w:val="28"/>
          <w:szCs w:val="28"/>
          <w:lang w:val="pl-PL"/>
        </w:rPr>
        <w:t>Performatyki</w:t>
      </w:r>
      <w:proofErr w:type="spellEnd"/>
      <w:r w:rsidRPr="00DE4999">
        <w:rPr>
          <w:rFonts w:cs="Times New Roman"/>
          <w:b/>
          <w:sz w:val="28"/>
          <w:szCs w:val="28"/>
          <w:lang w:val="pl-PL"/>
        </w:rPr>
        <w:t xml:space="preserve"> </w:t>
      </w:r>
      <w:r w:rsidR="00DE4999">
        <w:rPr>
          <w:rFonts w:cs="Times New Roman"/>
          <w:b/>
          <w:sz w:val="28"/>
          <w:szCs w:val="28"/>
          <w:lang w:val="pl-PL"/>
        </w:rPr>
        <w:t xml:space="preserve">UJ </w:t>
      </w:r>
      <w:r w:rsidRPr="00DE4999">
        <w:rPr>
          <w:rFonts w:cs="Times New Roman"/>
          <w:b/>
          <w:sz w:val="28"/>
          <w:szCs w:val="28"/>
          <w:lang w:val="pl-PL"/>
        </w:rPr>
        <w:t>zaprasza na studencko-doktorancką konferencję naukową zatytułowaną:</w:t>
      </w:r>
    </w:p>
    <w:p w14:paraId="22E2757C" w14:textId="71E05888" w:rsidR="002B6C44" w:rsidRPr="00DE4999" w:rsidRDefault="002B6C44" w:rsidP="00DE4999">
      <w:pPr>
        <w:jc w:val="center"/>
        <w:rPr>
          <w:rFonts w:cs="Times New Roman"/>
          <w:b/>
          <w:sz w:val="28"/>
          <w:szCs w:val="28"/>
          <w:lang w:val="pl-PL"/>
        </w:rPr>
      </w:pPr>
      <w:r w:rsidRPr="00DE4999">
        <w:rPr>
          <w:rFonts w:cs="Times New Roman"/>
          <w:b/>
          <w:sz w:val="28"/>
          <w:szCs w:val="28"/>
          <w:lang w:val="pl-PL"/>
        </w:rPr>
        <w:t>„Wiedza i niewiedza – współczesne praktyki produkcji i negacji wiedzy”.</w:t>
      </w:r>
    </w:p>
    <w:p w14:paraId="3A254198" w14:textId="3B3F4E98" w:rsidR="00E6456E" w:rsidRDefault="00E6456E" w:rsidP="00DE4999">
      <w:pPr>
        <w:jc w:val="center"/>
        <w:rPr>
          <w:lang w:val="pl-PL"/>
        </w:rPr>
      </w:pPr>
      <w:r>
        <w:rPr>
          <w:lang w:val="pl-PL"/>
        </w:rPr>
        <w:t>Uniwersytet Jagielloński, Kraków</w:t>
      </w:r>
      <w:r w:rsidRPr="00216754">
        <w:rPr>
          <w:b/>
          <w:lang w:val="pl-PL"/>
        </w:rPr>
        <w:t xml:space="preserve">, </w:t>
      </w:r>
      <w:r w:rsidR="0047070B" w:rsidRPr="00216754">
        <w:rPr>
          <w:b/>
          <w:lang w:val="pl-PL"/>
        </w:rPr>
        <w:t xml:space="preserve">28-30 </w:t>
      </w:r>
      <w:r w:rsidRPr="00216754">
        <w:rPr>
          <w:b/>
          <w:lang w:val="pl-PL"/>
        </w:rPr>
        <w:t>kwie</w:t>
      </w:r>
      <w:r w:rsidR="0047070B" w:rsidRPr="00216754">
        <w:rPr>
          <w:b/>
          <w:lang w:val="pl-PL"/>
        </w:rPr>
        <w:t>tnia</w:t>
      </w:r>
      <w:r w:rsidRPr="00216754">
        <w:rPr>
          <w:b/>
          <w:lang w:val="pl-PL"/>
        </w:rPr>
        <w:t xml:space="preserve"> 202</w:t>
      </w:r>
      <w:r w:rsidR="00262E21">
        <w:rPr>
          <w:b/>
          <w:lang w:val="pl-PL"/>
        </w:rPr>
        <w:t>1</w:t>
      </w:r>
      <w:r w:rsidR="0047070B" w:rsidRPr="00216754">
        <w:rPr>
          <w:b/>
          <w:lang w:val="pl-PL"/>
        </w:rPr>
        <w:t xml:space="preserve"> roku</w:t>
      </w:r>
      <w:r>
        <w:rPr>
          <w:lang w:val="pl-PL"/>
        </w:rPr>
        <w:t xml:space="preserve"> </w:t>
      </w:r>
    </w:p>
    <w:p w14:paraId="41CD6FBD" w14:textId="3B3C7A8A" w:rsidR="00E6456E" w:rsidRDefault="00E6456E" w:rsidP="00DE4999">
      <w:pPr>
        <w:jc w:val="center"/>
        <w:rPr>
          <w:lang w:val="pl-PL"/>
        </w:rPr>
      </w:pPr>
      <w:r>
        <w:rPr>
          <w:lang w:val="pl-PL"/>
        </w:rPr>
        <w:t>Organizatorzy: Ewa Bal, Mateusz Chaberski, Łucja Iwanczewska</w:t>
      </w:r>
    </w:p>
    <w:p w14:paraId="65FE8FD2" w14:textId="77777777" w:rsidR="00E6456E" w:rsidRDefault="00E6456E" w:rsidP="0054583B">
      <w:pPr>
        <w:jc w:val="both"/>
        <w:rPr>
          <w:lang w:val="pl-PL"/>
        </w:rPr>
      </w:pPr>
    </w:p>
    <w:p w14:paraId="19773C86" w14:textId="4C7D4437" w:rsidR="0054583B" w:rsidRDefault="00F873DE" w:rsidP="0054583B">
      <w:pPr>
        <w:jc w:val="both"/>
        <w:rPr>
          <w:lang w:val="pl-PL"/>
        </w:rPr>
      </w:pPr>
      <w:r w:rsidRPr="00F873DE">
        <w:rPr>
          <w:lang w:val="pl-PL"/>
        </w:rPr>
        <w:t xml:space="preserve">Czy </w:t>
      </w:r>
      <w:proofErr w:type="spellStart"/>
      <w:r w:rsidRPr="00F873DE">
        <w:rPr>
          <w:lang w:val="pl-PL"/>
        </w:rPr>
        <w:t>korona</w:t>
      </w:r>
      <w:r w:rsidR="00140268">
        <w:rPr>
          <w:lang w:val="pl-PL"/>
        </w:rPr>
        <w:t>wirus</w:t>
      </w:r>
      <w:proofErr w:type="spellEnd"/>
      <w:r w:rsidR="00140268">
        <w:rPr>
          <w:lang w:val="pl-PL"/>
        </w:rPr>
        <w:t xml:space="preserve"> istnieje a może to jedynie</w:t>
      </w:r>
      <w:r w:rsidR="00601BCA">
        <w:rPr>
          <w:lang w:val="pl-PL"/>
        </w:rPr>
        <w:t xml:space="preserve"> </w:t>
      </w:r>
      <w:r w:rsidR="00D3476A">
        <w:rPr>
          <w:lang w:val="pl-PL"/>
        </w:rPr>
        <w:t xml:space="preserve">mistyfikacja służąca dyscyplinowaniu społeczeństwa? </w:t>
      </w:r>
      <w:r w:rsidR="00140268">
        <w:rPr>
          <w:lang w:val="pl-PL"/>
        </w:rPr>
        <w:t xml:space="preserve">Czy szczepionki </w:t>
      </w:r>
      <w:r w:rsidR="00651E17">
        <w:rPr>
          <w:lang w:val="pl-PL"/>
        </w:rPr>
        <w:t xml:space="preserve">szkodzą czy ratują </w:t>
      </w:r>
      <w:r w:rsidR="00140268">
        <w:rPr>
          <w:lang w:val="pl-PL"/>
        </w:rPr>
        <w:t>życie</w:t>
      </w:r>
      <w:r w:rsidR="00651E17">
        <w:rPr>
          <w:lang w:val="pl-PL"/>
        </w:rPr>
        <w:t xml:space="preserve">? </w:t>
      </w:r>
      <w:r w:rsidR="00D3476A">
        <w:rPr>
          <w:lang w:val="pl-PL"/>
        </w:rPr>
        <w:t>Czy katastrofa klimatyczna ma miejsce</w:t>
      </w:r>
      <w:r w:rsidR="00A4030C">
        <w:rPr>
          <w:lang w:val="pl-PL"/>
        </w:rPr>
        <w:t xml:space="preserve">, </w:t>
      </w:r>
      <w:r w:rsidR="00DE4999">
        <w:rPr>
          <w:lang w:val="pl-PL"/>
        </w:rPr>
        <w:t xml:space="preserve">a może, </w:t>
      </w:r>
      <w:r w:rsidR="00A4030C">
        <w:rPr>
          <w:lang w:val="pl-PL"/>
        </w:rPr>
        <w:t xml:space="preserve">jak twierdzą górnicy, to tylko wymysł </w:t>
      </w:r>
      <w:r w:rsidR="00DE4999">
        <w:rPr>
          <w:lang w:val="pl-PL"/>
        </w:rPr>
        <w:t xml:space="preserve">polityków </w:t>
      </w:r>
      <w:r w:rsidR="00A4030C">
        <w:rPr>
          <w:lang w:val="pl-PL"/>
        </w:rPr>
        <w:t>zmierzający do pozbawienia ich pracy</w:t>
      </w:r>
      <w:r w:rsidR="0012148D">
        <w:rPr>
          <w:lang w:val="pl-PL"/>
        </w:rPr>
        <w:t xml:space="preserve">? </w:t>
      </w:r>
      <w:r w:rsidR="00B31E8B">
        <w:rPr>
          <w:lang w:val="pl-PL"/>
        </w:rPr>
        <w:t xml:space="preserve">A </w:t>
      </w:r>
      <w:r w:rsidR="00737E24">
        <w:rPr>
          <w:lang w:val="pl-PL"/>
        </w:rPr>
        <w:t>Z</w:t>
      </w:r>
      <w:r w:rsidR="00B31E8B">
        <w:rPr>
          <w:lang w:val="pl-PL"/>
        </w:rPr>
        <w:t>iemia, czy jest okrągła</w:t>
      </w:r>
      <w:r w:rsidR="00A4030C">
        <w:rPr>
          <w:lang w:val="pl-PL"/>
        </w:rPr>
        <w:t xml:space="preserve"> czy płaska</w:t>
      </w:r>
      <w:r w:rsidR="00B31E8B">
        <w:rPr>
          <w:lang w:val="pl-PL"/>
        </w:rPr>
        <w:t xml:space="preserve">? </w:t>
      </w:r>
      <w:r w:rsidR="001F3ACA">
        <w:rPr>
          <w:lang w:val="pl-PL"/>
        </w:rPr>
        <w:t>Wydawałoby się, że naukowcy znaleźli już dawno odpowiedzi na te i podobne pytania</w:t>
      </w:r>
      <w:r w:rsidR="00DE4999">
        <w:rPr>
          <w:lang w:val="pl-PL"/>
        </w:rPr>
        <w:t>.</w:t>
      </w:r>
      <w:r w:rsidR="00437AA0">
        <w:rPr>
          <w:lang w:val="pl-PL"/>
        </w:rPr>
        <w:t xml:space="preserve"> A ich ustaleń </w:t>
      </w:r>
      <w:r w:rsidR="00A4030C">
        <w:rPr>
          <w:lang w:val="pl-PL"/>
        </w:rPr>
        <w:t xml:space="preserve">jeszcze bodaj </w:t>
      </w:r>
      <w:r w:rsidR="00121907">
        <w:rPr>
          <w:lang w:val="pl-PL"/>
        </w:rPr>
        <w:t xml:space="preserve">na początku </w:t>
      </w:r>
      <w:r w:rsidR="00DF3DDA">
        <w:rPr>
          <w:lang w:val="pl-PL"/>
        </w:rPr>
        <w:t>lat</w:t>
      </w:r>
      <w:r w:rsidR="00A4030C">
        <w:rPr>
          <w:lang w:val="pl-PL"/>
        </w:rPr>
        <w:t xml:space="preserve"> 80</w:t>
      </w:r>
      <w:r w:rsidR="00DF3DDA">
        <w:rPr>
          <w:lang w:val="pl-PL"/>
        </w:rPr>
        <w:t>.</w:t>
      </w:r>
      <w:r w:rsidR="00A4030C">
        <w:rPr>
          <w:lang w:val="pl-PL"/>
        </w:rPr>
        <w:t xml:space="preserve"> XX wieku </w:t>
      </w:r>
      <w:r w:rsidR="00121907">
        <w:rPr>
          <w:lang w:val="pl-PL"/>
        </w:rPr>
        <w:t xml:space="preserve">nikt </w:t>
      </w:r>
      <w:r w:rsidR="00437AA0">
        <w:rPr>
          <w:lang w:val="pl-PL"/>
        </w:rPr>
        <w:t xml:space="preserve">w zasadzie </w:t>
      </w:r>
      <w:r w:rsidR="00121907">
        <w:rPr>
          <w:lang w:val="pl-PL"/>
        </w:rPr>
        <w:t>nie kwestio</w:t>
      </w:r>
      <w:r w:rsidR="00DB4D23">
        <w:rPr>
          <w:lang w:val="pl-PL"/>
        </w:rPr>
        <w:t>no</w:t>
      </w:r>
      <w:r w:rsidR="00121907">
        <w:rPr>
          <w:lang w:val="pl-PL"/>
        </w:rPr>
        <w:t>wał</w:t>
      </w:r>
      <w:r w:rsidR="00437AA0">
        <w:rPr>
          <w:lang w:val="pl-PL"/>
        </w:rPr>
        <w:t>, bo przecież była to wiedza ekspercka, operująca określonymi strategiami retorycznymi uwierzytelniającymi jej obiektywny charakter i dostępna raczej w reglamentowany sposób (osobom wykształconym posiadającym materialne środki</w:t>
      </w:r>
      <w:r w:rsidR="00515022">
        <w:rPr>
          <w:lang w:val="pl-PL"/>
        </w:rPr>
        <w:t>,</w:t>
      </w:r>
      <w:r w:rsidR="00437AA0">
        <w:rPr>
          <w:lang w:val="pl-PL"/>
        </w:rPr>
        <w:t xml:space="preserve"> by korzystać z prasy i </w:t>
      </w:r>
      <w:r w:rsidR="00DB4D23">
        <w:rPr>
          <w:lang w:val="pl-PL"/>
        </w:rPr>
        <w:t>książek</w:t>
      </w:r>
      <w:r w:rsidR="00437AA0">
        <w:rPr>
          <w:lang w:val="pl-PL"/>
        </w:rPr>
        <w:t>)</w:t>
      </w:r>
      <w:r w:rsidR="00121907">
        <w:rPr>
          <w:lang w:val="pl-PL"/>
        </w:rPr>
        <w:t xml:space="preserve">. </w:t>
      </w:r>
    </w:p>
    <w:p w14:paraId="26CCE269" w14:textId="69280BE1" w:rsidR="0054583B" w:rsidRDefault="00121907" w:rsidP="0054583B">
      <w:pPr>
        <w:jc w:val="both"/>
        <w:rPr>
          <w:lang w:val="pl-PL"/>
        </w:rPr>
      </w:pPr>
      <w:r>
        <w:rPr>
          <w:lang w:val="pl-PL"/>
        </w:rPr>
        <w:t>Wiele jednak zmieniło się w sposobie postrzegania wiedzy naukowej wraz z ro</w:t>
      </w:r>
      <w:r w:rsidR="0054583B">
        <w:rPr>
          <w:lang w:val="pl-PL"/>
        </w:rPr>
        <w:t>z</w:t>
      </w:r>
      <w:r>
        <w:rPr>
          <w:lang w:val="pl-PL"/>
        </w:rPr>
        <w:t xml:space="preserve">wojem nowych technologii, zarówno tych służących laboratoryjnej i badawczej pracy, jak i samej </w:t>
      </w:r>
      <w:r w:rsidR="0054583B">
        <w:rPr>
          <w:lang w:val="pl-PL"/>
        </w:rPr>
        <w:t>o</w:t>
      </w:r>
      <w:r>
        <w:rPr>
          <w:lang w:val="pl-PL"/>
        </w:rPr>
        <w:t xml:space="preserve">gólnodostępności i dystrybucji wiedzy. </w:t>
      </w:r>
      <w:r w:rsidR="001F3ACA">
        <w:rPr>
          <w:lang w:val="pl-PL"/>
        </w:rPr>
        <w:t xml:space="preserve">Dzisiaj przy </w:t>
      </w:r>
      <w:r>
        <w:rPr>
          <w:lang w:val="pl-PL"/>
        </w:rPr>
        <w:t xml:space="preserve">właściwie nieograniczonej dostępności </w:t>
      </w:r>
      <w:r w:rsidR="00437AA0">
        <w:rPr>
          <w:lang w:val="pl-PL"/>
        </w:rPr>
        <w:t xml:space="preserve">do wyników rozmaitych badań </w:t>
      </w:r>
      <w:r w:rsidR="001F3ACA">
        <w:rPr>
          <w:lang w:val="pl-PL"/>
        </w:rPr>
        <w:t>(</w:t>
      </w:r>
      <w:r w:rsidR="00437AA0">
        <w:rPr>
          <w:lang w:val="pl-PL"/>
        </w:rPr>
        <w:t>usieciowionym i globalnym handl</w:t>
      </w:r>
      <w:r w:rsidR="0047070B">
        <w:rPr>
          <w:lang w:val="pl-PL"/>
        </w:rPr>
        <w:t xml:space="preserve">u, </w:t>
      </w:r>
      <w:r w:rsidR="00437AA0">
        <w:rPr>
          <w:lang w:val="pl-PL"/>
        </w:rPr>
        <w:t xml:space="preserve"> </w:t>
      </w:r>
      <w:r w:rsidR="001F3ACA">
        <w:rPr>
          <w:lang w:val="pl-PL"/>
        </w:rPr>
        <w:t>publikacj</w:t>
      </w:r>
      <w:r w:rsidR="0047070B">
        <w:rPr>
          <w:lang w:val="pl-PL"/>
        </w:rPr>
        <w:t>ach</w:t>
      </w:r>
      <w:r w:rsidR="00437AA0">
        <w:rPr>
          <w:lang w:val="pl-PL"/>
        </w:rPr>
        <w:t xml:space="preserve"> w otwartym dostępie w formie cyfrowej</w:t>
      </w:r>
      <w:r w:rsidR="001F3ACA">
        <w:rPr>
          <w:lang w:val="pl-PL"/>
        </w:rPr>
        <w:t xml:space="preserve">) </w:t>
      </w:r>
      <w:r w:rsidR="00DB4D23">
        <w:rPr>
          <w:lang w:val="pl-PL"/>
        </w:rPr>
        <w:t>a</w:t>
      </w:r>
      <w:r w:rsidR="001F3ACA">
        <w:rPr>
          <w:lang w:val="pl-PL"/>
        </w:rPr>
        <w:t>rgumenty naukowców</w:t>
      </w:r>
      <w:r w:rsidR="00D3476A">
        <w:rPr>
          <w:lang w:val="pl-PL"/>
        </w:rPr>
        <w:t xml:space="preserve"> okazują się </w:t>
      </w:r>
      <w:r w:rsidR="001F3ACA">
        <w:rPr>
          <w:lang w:val="pl-PL"/>
        </w:rPr>
        <w:t xml:space="preserve">często </w:t>
      </w:r>
      <w:r w:rsidR="00D3476A">
        <w:rPr>
          <w:lang w:val="pl-PL"/>
        </w:rPr>
        <w:t xml:space="preserve">mniej przekonujące niż </w:t>
      </w:r>
      <w:r w:rsidR="001F3ACA">
        <w:rPr>
          <w:lang w:val="pl-PL"/>
        </w:rPr>
        <w:t xml:space="preserve">wiedza oferowana przez </w:t>
      </w:r>
      <w:r>
        <w:rPr>
          <w:lang w:val="pl-PL"/>
        </w:rPr>
        <w:t xml:space="preserve">lokalnych </w:t>
      </w:r>
      <w:r w:rsidR="00B25745">
        <w:rPr>
          <w:lang w:val="pl-PL"/>
        </w:rPr>
        <w:t xml:space="preserve">i globalnych </w:t>
      </w:r>
      <w:r w:rsidR="001F3ACA">
        <w:rPr>
          <w:lang w:val="pl-PL"/>
        </w:rPr>
        <w:t>aktywistów, ideologów</w:t>
      </w:r>
      <w:r w:rsidR="0047070B">
        <w:rPr>
          <w:lang w:val="pl-PL"/>
        </w:rPr>
        <w:t xml:space="preserve">. Często też o </w:t>
      </w:r>
      <w:r>
        <w:rPr>
          <w:lang w:val="pl-PL"/>
        </w:rPr>
        <w:t xml:space="preserve">wiele skuteczniej niż kiedyś </w:t>
      </w:r>
      <w:r w:rsidR="0047070B">
        <w:rPr>
          <w:lang w:val="pl-PL"/>
        </w:rPr>
        <w:t xml:space="preserve">taka wiedza </w:t>
      </w:r>
      <w:r>
        <w:rPr>
          <w:lang w:val="pl-PL"/>
        </w:rPr>
        <w:t xml:space="preserve">bywa </w:t>
      </w:r>
      <w:r w:rsidR="001F3ACA">
        <w:rPr>
          <w:lang w:val="pl-PL"/>
        </w:rPr>
        <w:t xml:space="preserve">powielana </w:t>
      </w:r>
      <w:proofErr w:type="spellStart"/>
      <w:r>
        <w:rPr>
          <w:lang w:val="pl-PL"/>
        </w:rPr>
        <w:t>wiralnie</w:t>
      </w:r>
      <w:proofErr w:type="spellEnd"/>
      <w:r>
        <w:rPr>
          <w:lang w:val="pl-PL"/>
        </w:rPr>
        <w:t xml:space="preserve"> </w:t>
      </w:r>
      <w:r w:rsidR="00D3476A">
        <w:rPr>
          <w:lang w:val="pl-PL"/>
        </w:rPr>
        <w:t xml:space="preserve">w </w:t>
      </w:r>
      <w:r w:rsidR="0012148D">
        <w:rPr>
          <w:lang w:val="pl-PL"/>
        </w:rPr>
        <w:t xml:space="preserve">różnego rodzaju </w:t>
      </w:r>
      <w:r w:rsidR="00D3476A">
        <w:rPr>
          <w:lang w:val="pl-PL"/>
        </w:rPr>
        <w:t>bańkach</w:t>
      </w:r>
      <w:r w:rsidR="001F3ACA">
        <w:rPr>
          <w:lang w:val="pl-PL"/>
        </w:rPr>
        <w:t xml:space="preserve"> filtrujących</w:t>
      </w:r>
      <w:r w:rsidR="00D3476A">
        <w:rPr>
          <w:lang w:val="pl-PL"/>
        </w:rPr>
        <w:t xml:space="preserve">. </w:t>
      </w:r>
      <w:r>
        <w:rPr>
          <w:lang w:val="pl-PL"/>
        </w:rPr>
        <w:t xml:space="preserve">W rezultacie </w:t>
      </w:r>
      <w:r w:rsidR="001F3ACA">
        <w:rPr>
          <w:lang w:val="pl-PL"/>
        </w:rPr>
        <w:t xml:space="preserve">o katastrofie ekologicznej </w:t>
      </w:r>
      <w:r w:rsidR="0054583B">
        <w:rPr>
          <w:lang w:val="pl-PL"/>
        </w:rPr>
        <w:t xml:space="preserve">lepiej niż </w:t>
      </w:r>
      <w:r>
        <w:rPr>
          <w:lang w:val="pl-PL"/>
        </w:rPr>
        <w:t xml:space="preserve">naukowiec </w:t>
      </w:r>
      <w:r w:rsidR="001F3ACA">
        <w:rPr>
          <w:lang w:val="pl-PL"/>
        </w:rPr>
        <w:t xml:space="preserve">opowie </w:t>
      </w:r>
      <w:r w:rsidR="0054583B">
        <w:rPr>
          <w:lang w:val="pl-PL"/>
        </w:rPr>
        <w:t xml:space="preserve">nam </w:t>
      </w:r>
      <w:r>
        <w:rPr>
          <w:lang w:val="pl-PL"/>
        </w:rPr>
        <w:t xml:space="preserve">w filmie </w:t>
      </w:r>
      <w:r w:rsidR="001F3ACA">
        <w:rPr>
          <w:lang w:val="pl-PL"/>
        </w:rPr>
        <w:t xml:space="preserve">David Attenborough </w:t>
      </w:r>
      <w:r>
        <w:rPr>
          <w:lang w:val="pl-PL"/>
        </w:rPr>
        <w:t xml:space="preserve">(jako jej </w:t>
      </w:r>
      <w:r w:rsidR="00214FE2">
        <w:rPr>
          <w:lang w:val="pl-PL"/>
        </w:rPr>
        <w:t>94-le</w:t>
      </w:r>
      <w:r>
        <w:rPr>
          <w:lang w:val="pl-PL"/>
        </w:rPr>
        <w:t xml:space="preserve">tni świadek) </w:t>
      </w:r>
      <w:r w:rsidR="001F3ACA">
        <w:rPr>
          <w:lang w:val="pl-PL"/>
        </w:rPr>
        <w:t>albo 1</w:t>
      </w:r>
      <w:r w:rsidR="00374981">
        <w:rPr>
          <w:lang w:val="pl-PL"/>
        </w:rPr>
        <w:t>7</w:t>
      </w:r>
      <w:r w:rsidR="003C1CB1">
        <w:rPr>
          <w:lang w:val="pl-PL"/>
        </w:rPr>
        <w:t>-</w:t>
      </w:r>
      <w:r w:rsidR="001F3ACA">
        <w:rPr>
          <w:lang w:val="pl-PL"/>
        </w:rPr>
        <w:t xml:space="preserve">letnia Greta </w:t>
      </w:r>
      <w:proofErr w:type="spellStart"/>
      <w:r w:rsidR="001F3ACA">
        <w:rPr>
          <w:lang w:val="pl-PL"/>
        </w:rPr>
        <w:t>Thunberg</w:t>
      </w:r>
      <w:proofErr w:type="spellEnd"/>
      <w:r w:rsidR="00A4030C">
        <w:rPr>
          <w:lang w:val="pl-PL"/>
        </w:rPr>
        <w:t>, która porzuca szkołę</w:t>
      </w:r>
      <w:r w:rsidR="00515022">
        <w:rPr>
          <w:lang w:val="pl-PL"/>
        </w:rPr>
        <w:t>,</w:t>
      </w:r>
      <w:r w:rsidR="00A4030C">
        <w:rPr>
          <w:lang w:val="pl-PL"/>
        </w:rPr>
        <w:t xml:space="preserve"> by </w:t>
      </w:r>
      <w:r w:rsidR="0054583B">
        <w:rPr>
          <w:lang w:val="pl-PL"/>
        </w:rPr>
        <w:t xml:space="preserve">pod ostrzałem obiektywów telewizyjnych </w:t>
      </w:r>
      <w:r w:rsidR="00A4030C">
        <w:rPr>
          <w:lang w:val="pl-PL"/>
        </w:rPr>
        <w:t>walczyć na polu międzynarodowym o przyszłość Ziemi.</w:t>
      </w:r>
      <w:r w:rsidR="00985F41">
        <w:rPr>
          <w:lang w:val="pl-PL"/>
        </w:rPr>
        <w:t xml:space="preserve"> </w:t>
      </w:r>
      <w:r w:rsidR="00B25745">
        <w:rPr>
          <w:lang w:val="pl-PL"/>
        </w:rPr>
        <w:t xml:space="preserve">Poza tym, nie </w:t>
      </w:r>
      <w:r w:rsidR="00B25745" w:rsidRPr="00B25745">
        <w:rPr>
          <w:lang w:val="pl-PL"/>
        </w:rPr>
        <w:t xml:space="preserve">każde </w:t>
      </w:r>
      <w:r w:rsidR="00B25745">
        <w:rPr>
          <w:lang w:val="pl-PL"/>
        </w:rPr>
        <w:t xml:space="preserve">tzw. </w:t>
      </w:r>
      <w:r w:rsidR="00B25745" w:rsidRPr="00B25745">
        <w:rPr>
          <w:lang w:val="pl-PL"/>
        </w:rPr>
        <w:t xml:space="preserve">„głupie pytanie” musi być od razu </w:t>
      </w:r>
      <w:r w:rsidR="00B25745">
        <w:rPr>
          <w:lang w:val="pl-PL"/>
        </w:rPr>
        <w:t>brzmieć jak znamię czasów post-prawdy</w:t>
      </w:r>
      <w:r w:rsidR="00B25745" w:rsidRPr="00B25745">
        <w:rPr>
          <w:lang w:val="pl-PL"/>
        </w:rPr>
        <w:t>. Niektóre prowokacyjnie brzmiące</w:t>
      </w:r>
      <w:r w:rsidR="00B25745">
        <w:rPr>
          <w:lang w:val="pl-PL"/>
        </w:rPr>
        <w:t xml:space="preserve"> kwestie </w:t>
      </w:r>
      <w:r w:rsidR="00B25745" w:rsidRPr="00B25745">
        <w:rPr>
          <w:lang w:val="pl-PL"/>
        </w:rPr>
        <w:t xml:space="preserve">otwierają nas </w:t>
      </w:r>
      <w:r w:rsidR="00B25745">
        <w:rPr>
          <w:lang w:val="pl-PL"/>
        </w:rPr>
        <w:t xml:space="preserve">przecież </w:t>
      </w:r>
      <w:r w:rsidR="00B25745" w:rsidRPr="00B25745">
        <w:rPr>
          <w:lang w:val="pl-PL"/>
        </w:rPr>
        <w:t>na poznanie świata z perspektywy podmiotów dotąd marginalizowanych lub słabszych.</w:t>
      </w:r>
    </w:p>
    <w:p w14:paraId="2C0354AC" w14:textId="51FC5654" w:rsidR="00140268" w:rsidRDefault="00C0262B" w:rsidP="0054583B">
      <w:pPr>
        <w:jc w:val="both"/>
        <w:rPr>
          <w:lang w:val="pl-PL"/>
        </w:rPr>
      </w:pPr>
      <w:r>
        <w:rPr>
          <w:lang w:val="pl-PL"/>
        </w:rPr>
        <w:t xml:space="preserve">Jak zatem </w:t>
      </w:r>
      <w:r w:rsidR="00A4030C">
        <w:rPr>
          <w:lang w:val="pl-PL"/>
        </w:rPr>
        <w:t xml:space="preserve">mamy </w:t>
      </w:r>
      <w:r>
        <w:rPr>
          <w:lang w:val="pl-PL"/>
        </w:rPr>
        <w:t xml:space="preserve">odnaleźć się w świecie, w którym </w:t>
      </w:r>
      <w:r w:rsidR="00A4030C">
        <w:rPr>
          <w:lang w:val="pl-PL"/>
        </w:rPr>
        <w:t xml:space="preserve">dotychczasowe strategie budowania </w:t>
      </w:r>
      <w:r>
        <w:rPr>
          <w:lang w:val="pl-PL"/>
        </w:rPr>
        <w:t>autorytet</w:t>
      </w:r>
      <w:r w:rsidR="00A4030C">
        <w:rPr>
          <w:lang w:val="pl-PL"/>
        </w:rPr>
        <w:t>u</w:t>
      </w:r>
      <w:r>
        <w:rPr>
          <w:lang w:val="pl-PL"/>
        </w:rPr>
        <w:t xml:space="preserve"> obiektywnej wiedzy naukowej </w:t>
      </w:r>
      <w:r w:rsidR="00A4030C">
        <w:rPr>
          <w:lang w:val="pl-PL"/>
        </w:rPr>
        <w:t xml:space="preserve">okazują się niewystarczające, a sama wiedza ulega </w:t>
      </w:r>
      <w:r w:rsidR="00A4030C">
        <w:rPr>
          <w:lang w:val="pl-PL"/>
        </w:rPr>
        <w:lastRenderedPageBreak/>
        <w:t>ciągłej negacji</w:t>
      </w:r>
      <w:r>
        <w:rPr>
          <w:lang w:val="pl-PL"/>
        </w:rPr>
        <w:t xml:space="preserve">? </w:t>
      </w:r>
      <w:r w:rsidR="00A4030C">
        <w:rPr>
          <w:lang w:val="pl-PL"/>
        </w:rPr>
        <w:t>Czy możemy znaleźć jakieś nowe sposoby jej wytwarzania i rozpowszechniania? A może nie ma już jednej wiedzy obiektywnej i przyszedł czas na współistnienie wielu wiedz lub wielu sposobów jej wytwarzania</w:t>
      </w:r>
      <w:r w:rsidR="008D3860">
        <w:rPr>
          <w:lang w:val="pl-PL"/>
        </w:rPr>
        <w:t>?</w:t>
      </w:r>
      <w:r w:rsidR="00A418D6">
        <w:rPr>
          <w:lang w:val="pl-PL"/>
        </w:rPr>
        <w:t xml:space="preserve"> </w:t>
      </w:r>
    </w:p>
    <w:p w14:paraId="347566B5" w14:textId="098979B3" w:rsidR="00A4030C" w:rsidRDefault="00680DC1" w:rsidP="0054583B">
      <w:pPr>
        <w:jc w:val="both"/>
        <w:rPr>
          <w:rFonts w:cs="Times New Roman"/>
          <w:szCs w:val="24"/>
          <w:lang w:val="pl-PL"/>
        </w:rPr>
      </w:pPr>
      <w:r w:rsidRPr="00680DC1">
        <w:rPr>
          <w:rFonts w:cs="Times New Roman"/>
          <w:szCs w:val="24"/>
          <w:lang w:val="pl-PL"/>
        </w:rPr>
        <w:t>Druga odsłona cyklu konferencyjnego „</w:t>
      </w:r>
      <w:proofErr w:type="spellStart"/>
      <w:r w:rsidRPr="00680DC1">
        <w:rPr>
          <w:rFonts w:cs="Times New Roman"/>
          <w:szCs w:val="24"/>
          <w:lang w:val="pl-PL"/>
        </w:rPr>
        <w:t>Performatyka</w:t>
      </w:r>
      <w:proofErr w:type="spellEnd"/>
      <w:r w:rsidRPr="00680DC1">
        <w:rPr>
          <w:rFonts w:cs="Times New Roman"/>
          <w:szCs w:val="24"/>
          <w:lang w:val="pl-PL"/>
        </w:rPr>
        <w:t xml:space="preserve"> – poza kanonem” zatytułowana jest: „Wiedza i niewiedza – współczesne praktyki produkcji i negacji wiedzy”. </w:t>
      </w:r>
      <w:r w:rsidR="0054583B">
        <w:rPr>
          <w:rFonts w:cs="Times New Roman"/>
          <w:szCs w:val="24"/>
          <w:lang w:val="pl-PL"/>
        </w:rPr>
        <w:t>Tym razem c</w:t>
      </w:r>
      <w:r w:rsidRPr="00680DC1">
        <w:rPr>
          <w:rFonts w:cs="Times New Roman"/>
          <w:szCs w:val="24"/>
          <w:lang w:val="pl-PL"/>
        </w:rPr>
        <w:t xml:space="preserve">hcemy zaprosić młodych badaczy do wspólnego namysłu nad tym, jak </w:t>
      </w:r>
      <w:r w:rsidR="002B6C44">
        <w:rPr>
          <w:rFonts w:cs="Times New Roman"/>
          <w:szCs w:val="24"/>
          <w:lang w:val="pl-PL"/>
        </w:rPr>
        <w:t>i w jakim celu</w:t>
      </w:r>
      <w:r w:rsidR="00B25745">
        <w:rPr>
          <w:rFonts w:cs="Times New Roman"/>
          <w:szCs w:val="24"/>
          <w:lang w:val="pl-PL"/>
        </w:rPr>
        <w:t xml:space="preserve"> oraz przez kogo</w:t>
      </w:r>
      <w:r w:rsidR="002B6C44">
        <w:rPr>
          <w:rFonts w:cs="Times New Roman"/>
          <w:szCs w:val="24"/>
          <w:lang w:val="pl-PL"/>
        </w:rPr>
        <w:t xml:space="preserve"> </w:t>
      </w:r>
      <w:r w:rsidRPr="00680DC1">
        <w:rPr>
          <w:rFonts w:cs="Times New Roman"/>
          <w:szCs w:val="24"/>
          <w:lang w:val="pl-PL"/>
        </w:rPr>
        <w:t xml:space="preserve">produkuje się </w:t>
      </w:r>
      <w:r w:rsidR="002B6C44" w:rsidRPr="00680DC1">
        <w:rPr>
          <w:rFonts w:cs="Times New Roman"/>
          <w:szCs w:val="24"/>
          <w:lang w:val="pl-PL"/>
        </w:rPr>
        <w:t xml:space="preserve">dzisiaj </w:t>
      </w:r>
      <w:r w:rsidRPr="00680DC1">
        <w:rPr>
          <w:rFonts w:cs="Times New Roman"/>
          <w:szCs w:val="24"/>
          <w:lang w:val="pl-PL"/>
        </w:rPr>
        <w:t>i neguje wiedzę.</w:t>
      </w:r>
      <w:r w:rsidR="0072172F">
        <w:rPr>
          <w:rFonts w:cs="Times New Roman"/>
          <w:szCs w:val="24"/>
          <w:lang w:val="pl-PL"/>
        </w:rPr>
        <w:t xml:space="preserve"> </w:t>
      </w:r>
      <w:r w:rsidRPr="00680DC1">
        <w:rPr>
          <w:rFonts w:cs="Times New Roman"/>
          <w:szCs w:val="24"/>
          <w:lang w:val="pl-PL"/>
        </w:rPr>
        <w:t xml:space="preserve">Będziemy </w:t>
      </w:r>
      <w:r w:rsidR="006A0926" w:rsidRPr="00680DC1">
        <w:rPr>
          <w:rFonts w:cs="Times New Roman"/>
          <w:szCs w:val="24"/>
          <w:lang w:val="pl-PL"/>
        </w:rPr>
        <w:t xml:space="preserve">się </w:t>
      </w:r>
      <w:r w:rsidRPr="00680DC1">
        <w:rPr>
          <w:rFonts w:cs="Times New Roman"/>
          <w:szCs w:val="24"/>
          <w:lang w:val="pl-PL"/>
        </w:rPr>
        <w:t xml:space="preserve">przyglądać </w:t>
      </w:r>
      <w:r w:rsidR="0072172F">
        <w:rPr>
          <w:rFonts w:cs="Times New Roman"/>
          <w:szCs w:val="24"/>
          <w:lang w:val="pl-PL"/>
        </w:rPr>
        <w:t xml:space="preserve">temu, co sprawia, że </w:t>
      </w:r>
      <w:r w:rsidR="00B119A1">
        <w:rPr>
          <w:rFonts w:cs="Times New Roman"/>
          <w:szCs w:val="24"/>
          <w:lang w:val="pl-PL"/>
        </w:rPr>
        <w:t>jedne</w:t>
      </w:r>
      <w:r w:rsidR="0072172F">
        <w:rPr>
          <w:rFonts w:cs="Times New Roman"/>
          <w:szCs w:val="24"/>
          <w:lang w:val="pl-PL"/>
        </w:rPr>
        <w:t xml:space="preserve"> ustalenia naukowców uznajemy za wiarygodne</w:t>
      </w:r>
      <w:r w:rsidR="006A0926">
        <w:rPr>
          <w:rFonts w:cs="Times New Roman"/>
          <w:szCs w:val="24"/>
          <w:lang w:val="pl-PL"/>
        </w:rPr>
        <w:t xml:space="preserve">, inne </w:t>
      </w:r>
      <w:r w:rsidR="00121907">
        <w:rPr>
          <w:rFonts w:cs="Times New Roman"/>
          <w:szCs w:val="24"/>
          <w:lang w:val="pl-PL"/>
        </w:rPr>
        <w:t xml:space="preserve">zaś </w:t>
      </w:r>
      <w:r w:rsidR="006A0926">
        <w:rPr>
          <w:rFonts w:cs="Times New Roman"/>
          <w:szCs w:val="24"/>
          <w:lang w:val="pl-PL"/>
        </w:rPr>
        <w:t>odrzucamy</w:t>
      </w:r>
      <w:r w:rsidR="00B119A1">
        <w:rPr>
          <w:rFonts w:cs="Times New Roman"/>
          <w:szCs w:val="24"/>
          <w:lang w:val="pl-PL"/>
        </w:rPr>
        <w:t>.</w:t>
      </w:r>
      <w:r w:rsidR="0072172F">
        <w:rPr>
          <w:rFonts w:cs="Times New Roman"/>
          <w:szCs w:val="24"/>
          <w:lang w:val="pl-PL"/>
        </w:rPr>
        <w:t xml:space="preserve"> </w:t>
      </w:r>
      <w:r w:rsidR="00A4030C">
        <w:rPr>
          <w:rFonts w:cs="Times New Roman"/>
          <w:szCs w:val="24"/>
          <w:lang w:val="pl-PL"/>
        </w:rPr>
        <w:t xml:space="preserve">Jakie strategie dramaturgiczne, retoryczne i </w:t>
      </w:r>
      <w:proofErr w:type="spellStart"/>
      <w:r w:rsidR="00A4030C">
        <w:rPr>
          <w:rFonts w:cs="Times New Roman"/>
          <w:szCs w:val="24"/>
          <w:lang w:val="pl-PL"/>
        </w:rPr>
        <w:t>performatywne</w:t>
      </w:r>
      <w:proofErr w:type="spellEnd"/>
      <w:r w:rsidR="00A4030C">
        <w:rPr>
          <w:rFonts w:cs="Times New Roman"/>
          <w:szCs w:val="24"/>
          <w:lang w:val="pl-PL"/>
        </w:rPr>
        <w:t xml:space="preserve"> służą </w:t>
      </w:r>
      <w:r w:rsidR="00B25745">
        <w:rPr>
          <w:rFonts w:cs="Times New Roman"/>
          <w:szCs w:val="24"/>
          <w:lang w:val="pl-PL"/>
        </w:rPr>
        <w:t xml:space="preserve">wytwarzaniu i </w:t>
      </w:r>
      <w:r w:rsidR="00A4030C">
        <w:rPr>
          <w:rFonts w:cs="Times New Roman"/>
          <w:szCs w:val="24"/>
          <w:lang w:val="pl-PL"/>
        </w:rPr>
        <w:t>utwierdzaniu określonej wiedzy o świecie</w:t>
      </w:r>
      <w:r w:rsidR="0047070B">
        <w:rPr>
          <w:rFonts w:cs="Times New Roman"/>
          <w:szCs w:val="24"/>
          <w:lang w:val="pl-PL"/>
        </w:rPr>
        <w:t xml:space="preserve"> oraz</w:t>
      </w:r>
      <w:r w:rsidR="00A4030C">
        <w:rPr>
          <w:rFonts w:cs="Times New Roman"/>
          <w:szCs w:val="24"/>
          <w:lang w:val="pl-PL"/>
        </w:rPr>
        <w:t xml:space="preserve"> w jaki sposób udaje się rzekome naukowe prawdy podważyć</w:t>
      </w:r>
      <w:r w:rsidR="00121907">
        <w:rPr>
          <w:rFonts w:cs="Times New Roman"/>
          <w:szCs w:val="24"/>
          <w:lang w:val="pl-PL"/>
        </w:rPr>
        <w:t>? Czy c</w:t>
      </w:r>
      <w:r w:rsidR="00A4030C">
        <w:rPr>
          <w:rFonts w:cs="Times New Roman"/>
          <w:szCs w:val="24"/>
          <w:lang w:val="pl-PL"/>
        </w:rPr>
        <w:t xml:space="preserve">hcemy </w:t>
      </w:r>
      <w:r w:rsidR="00121907">
        <w:rPr>
          <w:rFonts w:cs="Times New Roman"/>
          <w:szCs w:val="24"/>
          <w:lang w:val="pl-PL"/>
        </w:rPr>
        <w:t xml:space="preserve">dzięki tym strategiom </w:t>
      </w:r>
      <w:r w:rsidR="00A4030C">
        <w:rPr>
          <w:rFonts w:cs="Times New Roman"/>
          <w:szCs w:val="24"/>
          <w:lang w:val="pl-PL"/>
        </w:rPr>
        <w:t xml:space="preserve">tworzyć bardziej sprawiedliwe i różnorodne światy, a może podporządkować </w:t>
      </w:r>
      <w:r w:rsidR="0047070B">
        <w:rPr>
          <w:rFonts w:cs="Times New Roman"/>
          <w:szCs w:val="24"/>
          <w:lang w:val="pl-PL"/>
        </w:rPr>
        <w:t xml:space="preserve">świat </w:t>
      </w:r>
      <w:r w:rsidR="00A4030C">
        <w:rPr>
          <w:rFonts w:cs="Times New Roman"/>
          <w:szCs w:val="24"/>
          <w:lang w:val="pl-PL"/>
        </w:rPr>
        <w:t xml:space="preserve">określonej ideologii </w:t>
      </w:r>
      <w:r w:rsidR="0047070B">
        <w:rPr>
          <w:rFonts w:cs="Times New Roman"/>
          <w:szCs w:val="24"/>
          <w:lang w:val="pl-PL"/>
        </w:rPr>
        <w:t>i jego „</w:t>
      </w:r>
      <w:r w:rsidR="00A4030C">
        <w:rPr>
          <w:rFonts w:cs="Times New Roman"/>
          <w:szCs w:val="24"/>
          <w:lang w:val="pl-PL"/>
        </w:rPr>
        <w:t>jed</w:t>
      </w:r>
      <w:r w:rsidR="00121907">
        <w:rPr>
          <w:rFonts w:cs="Times New Roman"/>
          <w:szCs w:val="24"/>
          <w:lang w:val="pl-PL"/>
        </w:rPr>
        <w:t>ynie słuszn</w:t>
      </w:r>
      <w:r w:rsidR="0047070B">
        <w:rPr>
          <w:rFonts w:cs="Times New Roman"/>
          <w:szCs w:val="24"/>
          <w:lang w:val="pl-PL"/>
        </w:rPr>
        <w:t>ej”</w:t>
      </w:r>
      <w:r w:rsidR="00121907">
        <w:rPr>
          <w:rFonts w:cs="Times New Roman"/>
          <w:szCs w:val="24"/>
          <w:lang w:val="pl-PL"/>
        </w:rPr>
        <w:t xml:space="preserve"> </w:t>
      </w:r>
      <w:r w:rsidR="00A4030C">
        <w:rPr>
          <w:rFonts w:cs="Times New Roman"/>
          <w:szCs w:val="24"/>
          <w:lang w:val="pl-PL"/>
        </w:rPr>
        <w:t>wizj</w:t>
      </w:r>
      <w:r w:rsidR="0047070B">
        <w:rPr>
          <w:rFonts w:cs="Times New Roman"/>
          <w:szCs w:val="24"/>
          <w:lang w:val="pl-PL"/>
        </w:rPr>
        <w:t>i</w:t>
      </w:r>
      <w:r w:rsidR="00A4030C">
        <w:rPr>
          <w:rFonts w:cs="Times New Roman"/>
          <w:szCs w:val="24"/>
          <w:lang w:val="pl-PL"/>
        </w:rPr>
        <w:t xml:space="preserve">?  </w:t>
      </w:r>
    </w:p>
    <w:p w14:paraId="5C3FD93A" w14:textId="47F04A67" w:rsidR="00A4030C" w:rsidRPr="00B25745" w:rsidRDefault="00121907" w:rsidP="0054583B">
      <w:pPr>
        <w:jc w:val="both"/>
        <w:rPr>
          <w:rFonts w:cs="Times New Roman"/>
          <w:b/>
          <w:szCs w:val="24"/>
          <w:lang w:val="pl-PL"/>
        </w:rPr>
      </w:pPr>
      <w:r w:rsidRPr="00B25745">
        <w:rPr>
          <w:rFonts w:cs="Times New Roman"/>
          <w:b/>
          <w:szCs w:val="24"/>
          <w:lang w:val="pl-PL"/>
        </w:rPr>
        <w:t xml:space="preserve">Odpowiedzi na tak postanowione pytanie chcielibyśmy pogrupować wokół następujących </w:t>
      </w:r>
      <w:r w:rsidR="0054583B" w:rsidRPr="00B25745">
        <w:rPr>
          <w:rFonts w:cs="Times New Roman"/>
          <w:b/>
          <w:szCs w:val="24"/>
          <w:lang w:val="pl-PL"/>
        </w:rPr>
        <w:t xml:space="preserve">zagadnień </w:t>
      </w:r>
      <w:r w:rsidRPr="00B25745">
        <w:rPr>
          <w:rFonts w:cs="Times New Roman"/>
          <w:b/>
          <w:szCs w:val="24"/>
          <w:lang w:val="pl-PL"/>
        </w:rPr>
        <w:t>problemowych:</w:t>
      </w:r>
    </w:p>
    <w:p w14:paraId="5356B935" w14:textId="02574FCC" w:rsidR="00121907" w:rsidRDefault="009D6761" w:rsidP="0054583B">
      <w:pPr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- „na własne oczy widziałem” </w:t>
      </w:r>
      <w:r w:rsidR="00B25745">
        <w:rPr>
          <w:rFonts w:cs="Times New Roman"/>
          <w:szCs w:val="24"/>
          <w:lang w:val="pl-PL"/>
        </w:rPr>
        <w:t xml:space="preserve">- </w:t>
      </w:r>
      <w:proofErr w:type="spellStart"/>
      <w:r>
        <w:rPr>
          <w:rFonts w:cs="Times New Roman"/>
          <w:szCs w:val="24"/>
          <w:lang w:val="pl-PL"/>
        </w:rPr>
        <w:t>okuloc</w:t>
      </w:r>
      <w:r w:rsidR="00437AA0">
        <w:rPr>
          <w:rFonts w:cs="Times New Roman"/>
          <w:szCs w:val="24"/>
          <w:lang w:val="pl-PL"/>
        </w:rPr>
        <w:t>e</w:t>
      </w:r>
      <w:r w:rsidR="003C0818">
        <w:rPr>
          <w:rFonts w:cs="Times New Roman"/>
          <w:szCs w:val="24"/>
          <w:lang w:val="pl-PL"/>
        </w:rPr>
        <w:t>ntryczny</w:t>
      </w:r>
      <w:proofErr w:type="spellEnd"/>
      <w:r w:rsidR="003C0818">
        <w:rPr>
          <w:rFonts w:cs="Times New Roman"/>
          <w:szCs w:val="24"/>
          <w:lang w:val="pl-PL"/>
        </w:rPr>
        <w:t xml:space="preserve"> paradygmat wiedzy naukowej i sposoby jego podważania</w:t>
      </w:r>
      <w:r w:rsidR="00B25745">
        <w:rPr>
          <w:rFonts w:cs="Times New Roman"/>
          <w:szCs w:val="24"/>
          <w:lang w:val="pl-PL"/>
        </w:rPr>
        <w:t>,</w:t>
      </w:r>
    </w:p>
    <w:p w14:paraId="658A0F10" w14:textId="1E8B78F7" w:rsidR="007B05ED" w:rsidRPr="007B05ED" w:rsidRDefault="003C0818" w:rsidP="0054583B">
      <w:pPr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- </w:t>
      </w:r>
      <w:r w:rsidR="007B05ED" w:rsidRPr="007B05ED">
        <w:rPr>
          <w:lang w:val="pl-PL"/>
        </w:rPr>
        <w:t>"sztuka jako laboratorium rzeczywisto</w:t>
      </w:r>
      <w:r w:rsidR="007B05ED">
        <w:rPr>
          <w:lang w:val="pl-PL"/>
        </w:rPr>
        <w:t>ś</w:t>
      </w:r>
      <w:r w:rsidR="007B05ED" w:rsidRPr="007B05ED">
        <w:rPr>
          <w:lang w:val="pl-PL"/>
        </w:rPr>
        <w:t>ci</w:t>
      </w:r>
      <w:r w:rsidR="00B25745">
        <w:rPr>
          <w:lang w:val="pl-PL"/>
        </w:rPr>
        <w:t>”</w:t>
      </w:r>
      <w:r w:rsidR="007B05ED" w:rsidRPr="007B05ED">
        <w:rPr>
          <w:lang w:val="pl-PL"/>
        </w:rPr>
        <w:t xml:space="preserve"> - od sztuk stosowanych społecznie, kapitalizmu kognitywnego, </w:t>
      </w:r>
      <w:r w:rsidR="0047070B">
        <w:rPr>
          <w:lang w:val="pl-PL"/>
        </w:rPr>
        <w:t xml:space="preserve">aż </w:t>
      </w:r>
      <w:r w:rsidR="007B05ED" w:rsidRPr="007B05ED">
        <w:rPr>
          <w:lang w:val="pl-PL"/>
        </w:rPr>
        <w:t>po inne mo</w:t>
      </w:r>
      <w:r w:rsidR="007B05ED">
        <w:rPr>
          <w:lang w:val="pl-PL"/>
        </w:rPr>
        <w:t>ż</w:t>
      </w:r>
      <w:r w:rsidR="007B05ED" w:rsidRPr="007B05ED">
        <w:rPr>
          <w:lang w:val="pl-PL"/>
        </w:rPr>
        <w:t>liwe strategie ustanawiania wiedzy przez sztukę</w:t>
      </w:r>
      <w:r w:rsidR="00B25745">
        <w:rPr>
          <w:lang w:val="pl-PL"/>
        </w:rPr>
        <w:t>,</w:t>
      </w:r>
    </w:p>
    <w:p w14:paraId="1C93B1F5" w14:textId="1608AAB8" w:rsidR="003C0818" w:rsidRDefault="00121907" w:rsidP="0054583B">
      <w:pPr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- </w:t>
      </w:r>
      <w:r w:rsidR="003C0818">
        <w:rPr>
          <w:rFonts w:cs="Times New Roman"/>
          <w:szCs w:val="24"/>
          <w:lang w:val="pl-PL"/>
        </w:rPr>
        <w:t xml:space="preserve">afektywne strategie uwierzytelniana wiedzy i ich funkcja </w:t>
      </w:r>
      <w:proofErr w:type="spellStart"/>
      <w:r w:rsidR="003C0818">
        <w:rPr>
          <w:rFonts w:cs="Times New Roman"/>
          <w:szCs w:val="24"/>
          <w:lang w:val="pl-PL"/>
        </w:rPr>
        <w:t>wspólnototwórcza</w:t>
      </w:r>
      <w:proofErr w:type="spellEnd"/>
    </w:p>
    <w:p w14:paraId="05104306" w14:textId="53A52960" w:rsidR="00121907" w:rsidRDefault="003C0818" w:rsidP="0054583B">
      <w:pPr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- </w:t>
      </w:r>
      <w:proofErr w:type="spellStart"/>
      <w:r>
        <w:rPr>
          <w:rFonts w:cs="Times New Roman"/>
          <w:szCs w:val="24"/>
          <w:lang w:val="pl-PL"/>
        </w:rPr>
        <w:t>fejk</w:t>
      </w:r>
      <w:proofErr w:type="spellEnd"/>
      <w:r>
        <w:rPr>
          <w:rFonts w:cs="Times New Roman"/>
          <w:szCs w:val="24"/>
          <w:lang w:val="pl-PL"/>
        </w:rPr>
        <w:t xml:space="preserve"> newsy, bańki informacyjne i </w:t>
      </w:r>
      <w:proofErr w:type="spellStart"/>
      <w:r>
        <w:rPr>
          <w:rFonts w:cs="Times New Roman"/>
          <w:szCs w:val="24"/>
          <w:lang w:val="pl-PL"/>
        </w:rPr>
        <w:t>cyberplemiona</w:t>
      </w:r>
      <w:proofErr w:type="spellEnd"/>
      <w:r>
        <w:rPr>
          <w:rFonts w:cs="Times New Roman"/>
          <w:szCs w:val="24"/>
          <w:lang w:val="pl-PL"/>
        </w:rPr>
        <w:t xml:space="preserve"> jako środowiska </w:t>
      </w:r>
      <w:r w:rsidR="00437AA0">
        <w:rPr>
          <w:rFonts w:cs="Times New Roman"/>
          <w:szCs w:val="24"/>
          <w:lang w:val="pl-PL"/>
        </w:rPr>
        <w:t xml:space="preserve">dystrybucji </w:t>
      </w:r>
      <w:r>
        <w:rPr>
          <w:rFonts w:cs="Times New Roman"/>
          <w:szCs w:val="24"/>
          <w:lang w:val="pl-PL"/>
        </w:rPr>
        <w:t>wiedzy</w:t>
      </w:r>
    </w:p>
    <w:p w14:paraId="11722D0F" w14:textId="1CA351BB" w:rsidR="003C0818" w:rsidRDefault="003C0818" w:rsidP="003C0818">
      <w:pPr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- „nie ma jednej wiedzy, są tylko wiedze lokalne” – strategie kontestowania obiektywizmu naukowego przez marginalizowane dotąd grypy społeczne </w:t>
      </w:r>
      <w:r w:rsidR="00CB3A3B">
        <w:rPr>
          <w:rFonts w:cs="Times New Roman"/>
          <w:szCs w:val="24"/>
          <w:lang w:val="pl-PL"/>
        </w:rPr>
        <w:t>(</w:t>
      </w:r>
      <w:proofErr w:type="spellStart"/>
      <w:r w:rsidR="00B119A1">
        <w:rPr>
          <w:rFonts w:cs="Times New Roman"/>
          <w:szCs w:val="24"/>
          <w:lang w:val="pl-PL"/>
        </w:rPr>
        <w:t>g</w:t>
      </w:r>
      <w:r w:rsidR="00CB3A3B">
        <w:rPr>
          <w:rFonts w:cs="Times New Roman"/>
          <w:szCs w:val="24"/>
          <w:lang w:val="pl-PL"/>
        </w:rPr>
        <w:t>enderow</w:t>
      </w:r>
      <w:r w:rsidR="00437AA0">
        <w:rPr>
          <w:rFonts w:cs="Times New Roman"/>
          <w:szCs w:val="24"/>
          <w:lang w:val="pl-PL"/>
        </w:rPr>
        <w:t>e</w:t>
      </w:r>
      <w:proofErr w:type="spellEnd"/>
      <w:r w:rsidR="00CB3A3B">
        <w:rPr>
          <w:rFonts w:cs="Times New Roman"/>
          <w:szCs w:val="24"/>
          <w:lang w:val="pl-PL"/>
        </w:rPr>
        <w:t xml:space="preserve">, </w:t>
      </w:r>
      <w:proofErr w:type="spellStart"/>
      <w:r w:rsidR="00CB3A3B">
        <w:rPr>
          <w:rFonts w:cs="Times New Roman"/>
          <w:szCs w:val="24"/>
          <w:lang w:val="pl-PL"/>
        </w:rPr>
        <w:t>queerow</w:t>
      </w:r>
      <w:r w:rsidR="00437AA0">
        <w:rPr>
          <w:rFonts w:cs="Times New Roman"/>
          <w:szCs w:val="24"/>
          <w:lang w:val="pl-PL"/>
        </w:rPr>
        <w:t>e</w:t>
      </w:r>
      <w:proofErr w:type="spellEnd"/>
      <w:r w:rsidR="00CB3A3B">
        <w:rPr>
          <w:rFonts w:cs="Times New Roman"/>
          <w:szCs w:val="24"/>
          <w:lang w:val="pl-PL"/>
        </w:rPr>
        <w:t>, etniczn</w:t>
      </w:r>
      <w:r w:rsidR="00437AA0">
        <w:rPr>
          <w:rFonts w:cs="Times New Roman"/>
          <w:szCs w:val="24"/>
          <w:lang w:val="pl-PL"/>
        </w:rPr>
        <w:t>e</w:t>
      </w:r>
      <w:r w:rsidR="00CB3A3B">
        <w:rPr>
          <w:rFonts w:cs="Times New Roman"/>
          <w:szCs w:val="24"/>
          <w:lang w:val="pl-PL"/>
        </w:rPr>
        <w:t xml:space="preserve"> czy rasow</w:t>
      </w:r>
      <w:r w:rsidR="00437AA0">
        <w:rPr>
          <w:rFonts w:cs="Times New Roman"/>
          <w:szCs w:val="24"/>
          <w:lang w:val="pl-PL"/>
        </w:rPr>
        <w:t>e</w:t>
      </w:r>
      <w:r w:rsidR="00CB3A3B">
        <w:rPr>
          <w:rFonts w:cs="Times New Roman"/>
          <w:szCs w:val="24"/>
          <w:lang w:val="pl-PL"/>
        </w:rPr>
        <w:t>)</w:t>
      </w:r>
    </w:p>
    <w:p w14:paraId="4E3E8644" w14:textId="3F1EE9EF" w:rsidR="00680DC1" w:rsidRDefault="003C0818" w:rsidP="003C0818">
      <w:pPr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- „żyjemy w </w:t>
      </w:r>
      <w:proofErr w:type="spellStart"/>
      <w:r>
        <w:rPr>
          <w:rFonts w:cs="Times New Roman"/>
          <w:szCs w:val="24"/>
          <w:lang w:val="pl-PL"/>
        </w:rPr>
        <w:t>pluriwersum</w:t>
      </w:r>
      <w:proofErr w:type="spellEnd"/>
      <w:r>
        <w:rPr>
          <w:rFonts w:cs="Times New Roman"/>
          <w:szCs w:val="24"/>
          <w:lang w:val="pl-PL"/>
        </w:rPr>
        <w:t>” –</w:t>
      </w:r>
      <w:r w:rsidR="00437AA0">
        <w:rPr>
          <w:rFonts w:cs="Times New Roman"/>
          <w:szCs w:val="24"/>
          <w:lang w:val="pl-PL"/>
        </w:rPr>
        <w:t xml:space="preserve"> </w:t>
      </w:r>
      <w:r>
        <w:rPr>
          <w:rFonts w:cs="Times New Roman"/>
          <w:szCs w:val="24"/>
          <w:lang w:val="pl-PL"/>
        </w:rPr>
        <w:t xml:space="preserve">praktyki </w:t>
      </w:r>
      <w:proofErr w:type="spellStart"/>
      <w:r>
        <w:rPr>
          <w:rFonts w:cs="Times New Roman"/>
          <w:szCs w:val="24"/>
          <w:lang w:val="pl-PL"/>
        </w:rPr>
        <w:t>dekolonialne</w:t>
      </w:r>
      <w:proofErr w:type="spellEnd"/>
      <w:r>
        <w:rPr>
          <w:rFonts w:cs="Times New Roman"/>
          <w:szCs w:val="24"/>
          <w:lang w:val="pl-PL"/>
        </w:rPr>
        <w:t xml:space="preserve"> w służbie nowych epistemologii </w:t>
      </w:r>
      <w:r w:rsidR="00CB3A3B">
        <w:rPr>
          <w:rFonts w:cs="Times New Roman"/>
          <w:szCs w:val="24"/>
          <w:lang w:val="pl-PL"/>
        </w:rPr>
        <w:t xml:space="preserve"> </w:t>
      </w:r>
    </w:p>
    <w:p w14:paraId="14B632B1" w14:textId="77777777" w:rsidR="0032631A" w:rsidRDefault="0032631A" w:rsidP="0032631A">
      <w:pPr>
        <w:rPr>
          <w:sz w:val="22"/>
          <w:lang w:val="pl-PL"/>
        </w:rPr>
      </w:pPr>
      <w:r>
        <w:rPr>
          <w:rFonts w:cs="Times New Roman"/>
          <w:szCs w:val="24"/>
          <w:lang w:val="pl-PL"/>
        </w:rPr>
        <w:t xml:space="preserve">- </w:t>
      </w:r>
      <w:r w:rsidRPr="0032631A">
        <w:rPr>
          <w:lang w:val="pl-PL"/>
        </w:rPr>
        <w:t xml:space="preserve">wiedza o świecie w czasach </w:t>
      </w:r>
      <w:proofErr w:type="spellStart"/>
      <w:r w:rsidRPr="0032631A">
        <w:rPr>
          <w:lang w:val="pl-PL"/>
        </w:rPr>
        <w:t>antropocenu</w:t>
      </w:r>
      <w:proofErr w:type="spellEnd"/>
      <w:r w:rsidRPr="0032631A">
        <w:rPr>
          <w:lang w:val="pl-PL"/>
        </w:rPr>
        <w:t xml:space="preserve"> - </w:t>
      </w:r>
      <w:proofErr w:type="spellStart"/>
      <w:r w:rsidRPr="0032631A">
        <w:rPr>
          <w:lang w:val="pl-PL"/>
        </w:rPr>
        <w:t>posthumanistyczne</w:t>
      </w:r>
      <w:proofErr w:type="spellEnd"/>
      <w:r w:rsidRPr="0032631A">
        <w:rPr>
          <w:lang w:val="pl-PL"/>
        </w:rPr>
        <w:t xml:space="preserve"> strategie wytwarzania wiedzy w relacji z nie-ludźmi"</w:t>
      </w:r>
    </w:p>
    <w:p w14:paraId="2001550F" w14:textId="3450637B" w:rsidR="0032631A" w:rsidRPr="00680DC1" w:rsidRDefault="0032631A" w:rsidP="003C0818">
      <w:pPr>
        <w:jc w:val="both"/>
        <w:rPr>
          <w:rFonts w:cs="Times New Roman"/>
          <w:szCs w:val="24"/>
          <w:lang w:val="pl-PL"/>
        </w:rPr>
      </w:pPr>
    </w:p>
    <w:p w14:paraId="382A870C" w14:textId="77777777" w:rsidR="00437AA0" w:rsidRDefault="00437AA0" w:rsidP="0054583B">
      <w:pPr>
        <w:jc w:val="both"/>
        <w:rPr>
          <w:lang w:val="pl-PL"/>
        </w:rPr>
      </w:pPr>
    </w:p>
    <w:p w14:paraId="490C0EF8" w14:textId="6BD011A5" w:rsidR="003C0818" w:rsidRDefault="003C0818" w:rsidP="0054583B">
      <w:pPr>
        <w:jc w:val="both"/>
        <w:rPr>
          <w:lang w:val="pl-PL"/>
        </w:rPr>
      </w:pPr>
      <w:r w:rsidRPr="00262E21">
        <w:rPr>
          <w:lang w:val="pl-PL"/>
        </w:rPr>
        <w:lastRenderedPageBreak/>
        <w:t>Propozycje 15 minutowych wystąpień, o objętości około 300 słów, należy zgłaszać</w:t>
      </w:r>
      <w:r w:rsidRPr="0047070B">
        <w:rPr>
          <w:b/>
          <w:lang w:val="pl-PL"/>
        </w:rPr>
        <w:t xml:space="preserve"> do dnia</w:t>
      </w:r>
      <w:r w:rsidR="0047070B" w:rsidRPr="0047070B">
        <w:rPr>
          <w:b/>
          <w:lang w:val="pl-PL"/>
        </w:rPr>
        <w:t xml:space="preserve"> 30 stycznia 2021 roku</w:t>
      </w:r>
      <w:r w:rsidR="0047070B">
        <w:rPr>
          <w:lang w:val="pl-PL"/>
        </w:rPr>
        <w:t xml:space="preserve"> </w:t>
      </w:r>
      <w:r>
        <w:rPr>
          <w:lang w:val="pl-PL"/>
        </w:rPr>
        <w:t>na adres mailow</w:t>
      </w:r>
      <w:r w:rsidR="00DF3DDA">
        <w:rPr>
          <w:lang w:val="pl-PL"/>
        </w:rPr>
        <w:t xml:space="preserve">y: </w:t>
      </w:r>
      <w:hyperlink r:id="rId5" w:history="1">
        <w:r w:rsidR="00DF3DDA" w:rsidRPr="00AD2AC4">
          <w:rPr>
            <w:rStyle w:val="Hipercze"/>
            <w:lang w:val="pl-PL"/>
          </w:rPr>
          <w:t>performujemyswiat@uj.edu.pl</w:t>
        </w:r>
      </w:hyperlink>
      <w:r w:rsidR="00DF3DDA">
        <w:rPr>
          <w:lang w:val="pl-PL"/>
        </w:rPr>
        <w:t xml:space="preserve"> </w:t>
      </w:r>
    </w:p>
    <w:p w14:paraId="2841D9F5" w14:textId="63FC4F5E" w:rsidR="00216754" w:rsidRPr="00216754" w:rsidRDefault="00216754" w:rsidP="0054583B">
      <w:pPr>
        <w:jc w:val="both"/>
        <w:rPr>
          <w:lang w:val="pl-PL"/>
        </w:rPr>
      </w:pPr>
      <w:r w:rsidRPr="00216754">
        <w:rPr>
          <w:lang w:val="pl-PL"/>
        </w:rPr>
        <w:t xml:space="preserve">Powiadomienie o zaakceptowaniu propozycji wystąpień </w:t>
      </w:r>
      <w:r w:rsidRPr="00262E21">
        <w:rPr>
          <w:b/>
          <w:lang w:val="pl-PL"/>
        </w:rPr>
        <w:t>do 15 lutego 2021</w:t>
      </w:r>
    </w:p>
    <w:p w14:paraId="617DBEDC" w14:textId="29D118AA" w:rsidR="00216754" w:rsidRPr="00216754" w:rsidRDefault="00216754" w:rsidP="0054583B">
      <w:pPr>
        <w:jc w:val="both"/>
        <w:rPr>
          <w:lang w:val="pl-PL"/>
        </w:rPr>
      </w:pPr>
      <w:r w:rsidRPr="00216754">
        <w:rPr>
          <w:lang w:val="pl-PL"/>
        </w:rPr>
        <w:t xml:space="preserve">Opłata konferencyjna: 60 złotych </w:t>
      </w:r>
    </w:p>
    <w:p w14:paraId="55ABEA07" w14:textId="0679C0D2" w:rsidR="00216754" w:rsidRPr="00216754" w:rsidRDefault="00216754" w:rsidP="0054583B">
      <w:pPr>
        <w:jc w:val="both"/>
        <w:rPr>
          <w:lang w:val="pl-PL"/>
        </w:rPr>
      </w:pPr>
      <w:r w:rsidRPr="00216754">
        <w:rPr>
          <w:lang w:val="pl-PL"/>
        </w:rPr>
        <w:t>Efektem konferencji będzie publikacja wybranych artykułów formie ebooka w punktowanym wydawnictwie naukowym.</w:t>
      </w:r>
    </w:p>
    <w:p w14:paraId="07E6F343" w14:textId="488C47F7" w:rsidR="00216754" w:rsidRPr="00216754" w:rsidRDefault="00216754" w:rsidP="0054583B">
      <w:pPr>
        <w:jc w:val="both"/>
        <w:rPr>
          <w:b/>
          <w:lang w:val="pl-PL"/>
        </w:rPr>
      </w:pPr>
      <w:r>
        <w:rPr>
          <w:b/>
          <w:lang w:val="pl-PL"/>
        </w:rPr>
        <w:t>Wykłady/ warsztaty/ obrady</w:t>
      </w:r>
    </w:p>
    <w:p w14:paraId="4B605239" w14:textId="38C09CB2" w:rsidR="003C0818" w:rsidRDefault="003C0818" w:rsidP="0054583B">
      <w:pPr>
        <w:jc w:val="both"/>
        <w:rPr>
          <w:lang w:val="pl-PL"/>
        </w:rPr>
      </w:pPr>
      <w:r>
        <w:rPr>
          <w:lang w:val="pl-PL"/>
        </w:rPr>
        <w:t>Obrady konferencyjne odbywać się będą w formie okrągłych stołów poświęconych określonym kręgom problemowym, podczas których uczestnicy wygłoszą swoje wystąpienia i prowadzić będą dyskusję pod opieką moderatora.  Obradom towarzyszyć będą wykłady mistrzowskie oraz warsztaty performatyczne</w:t>
      </w:r>
      <w:r w:rsidR="005E5242">
        <w:rPr>
          <w:lang w:val="pl-PL"/>
        </w:rPr>
        <w:t>.</w:t>
      </w:r>
    </w:p>
    <w:p w14:paraId="414D36DA" w14:textId="7317F2D2" w:rsidR="00DE4999" w:rsidRPr="0047070B" w:rsidRDefault="00DE4999" w:rsidP="0054583B">
      <w:pPr>
        <w:jc w:val="both"/>
        <w:rPr>
          <w:b/>
          <w:lang w:val="pl-PL"/>
        </w:rPr>
      </w:pPr>
      <w:proofErr w:type="spellStart"/>
      <w:r w:rsidRPr="00737E24">
        <w:rPr>
          <w:b/>
          <w:lang w:val="pl-PL"/>
        </w:rPr>
        <w:t>Keynote</w:t>
      </w:r>
      <w:proofErr w:type="spellEnd"/>
      <w:r w:rsidRPr="00737E24">
        <w:rPr>
          <w:b/>
          <w:lang w:val="pl-PL"/>
        </w:rPr>
        <w:t xml:space="preserve"> speaker</w:t>
      </w:r>
      <w:r w:rsidR="003C0818" w:rsidRPr="00737E24">
        <w:rPr>
          <w:b/>
          <w:lang w:val="pl-PL"/>
        </w:rPr>
        <w:t xml:space="preserve">: </w:t>
      </w:r>
      <w:r w:rsidR="0047070B" w:rsidRPr="00737E24">
        <w:rPr>
          <w:b/>
          <w:lang w:val="pl-PL"/>
        </w:rPr>
        <w:t xml:space="preserve">prof. dr hab. </w:t>
      </w:r>
      <w:r w:rsidR="0047070B" w:rsidRPr="0047070B">
        <w:rPr>
          <w:b/>
          <w:lang w:val="pl-PL"/>
        </w:rPr>
        <w:t>Małgorzata Sugiera</w:t>
      </w:r>
    </w:p>
    <w:p w14:paraId="780E2145" w14:textId="70C4DA6E" w:rsidR="002B6C44" w:rsidRDefault="00DE4999" w:rsidP="0054583B">
      <w:pPr>
        <w:jc w:val="both"/>
        <w:rPr>
          <w:lang w:val="pl-PL"/>
        </w:rPr>
      </w:pPr>
      <w:r>
        <w:rPr>
          <w:lang w:val="pl-PL"/>
        </w:rPr>
        <w:t>Temat</w:t>
      </w:r>
      <w:r w:rsidR="0047070B">
        <w:rPr>
          <w:lang w:val="pl-PL"/>
        </w:rPr>
        <w:t xml:space="preserve"> wykładu</w:t>
      </w:r>
      <w:r>
        <w:rPr>
          <w:lang w:val="pl-PL"/>
        </w:rPr>
        <w:t xml:space="preserve">: </w:t>
      </w:r>
      <w:r w:rsidR="003C0818">
        <w:rPr>
          <w:lang w:val="pl-PL"/>
        </w:rPr>
        <w:t xml:space="preserve">Sposoby podważania paradygmatu wiedzy naukowej i </w:t>
      </w:r>
      <w:r>
        <w:rPr>
          <w:lang w:val="pl-PL"/>
        </w:rPr>
        <w:t xml:space="preserve">podstaw </w:t>
      </w:r>
      <w:r w:rsidR="003C0818">
        <w:rPr>
          <w:lang w:val="pl-PL"/>
        </w:rPr>
        <w:t>zachodniej epistemologii w ostatnim 30-leciu</w:t>
      </w:r>
      <w:r>
        <w:rPr>
          <w:lang w:val="pl-PL"/>
        </w:rPr>
        <w:t xml:space="preserve"> i rola </w:t>
      </w:r>
      <w:r w:rsidR="003C0818">
        <w:rPr>
          <w:lang w:val="pl-PL"/>
        </w:rPr>
        <w:t>sztuk performatywnych</w:t>
      </w:r>
      <w:r>
        <w:rPr>
          <w:lang w:val="pl-PL"/>
        </w:rPr>
        <w:t xml:space="preserve"> w tym</w:t>
      </w:r>
      <w:r w:rsidR="00437AA0">
        <w:rPr>
          <w:lang w:val="pl-PL"/>
        </w:rPr>
        <w:t xml:space="preserve"> procesie</w:t>
      </w:r>
      <w:r>
        <w:rPr>
          <w:lang w:val="pl-PL"/>
        </w:rPr>
        <w:t xml:space="preserve">. </w:t>
      </w:r>
    </w:p>
    <w:p w14:paraId="35D421AA" w14:textId="4AFC9C68" w:rsidR="00DE4999" w:rsidRPr="0032631A" w:rsidRDefault="00E6456E" w:rsidP="0054583B">
      <w:pPr>
        <w:jc w:val="both"/>
        <w:rPr>
          <w:b/>
          <w:lang w:val="pl-PL"/>
        </w:rPr>
      </w:pPr>
      <w:r w:rsidRPr="0032631A">
        <w:rPr>
          <w:b/>
          <w:lang w:val="pl-PL"/>
        </w:rPr>
        <w:t>Warsztaty</w:t>
      </w:r>
      <w:r w:rsidR="0032631A" w:rsidRPr="0032631A">
        <w:rPr>
          <w:b/>
          <w:lang w:val="pl-PL"/>
        </w:rPr>
        <w:t>:</w:t>
      </w:r>
      <w:r w:rsidR="003C0818" w:rsidRPr="0032631A">
        <w:rPr>
          <w:b/>
          <w:lang w:val="pl-PL"/>
        </w:rPr>
        <w:t xml:space="preserve"> </w:t>
      </w:r>
    </w:p>
    <w:p w14:paraId="7D51C404" w14:textId="5E4E9794" w:rsidR="00E6456E" w:rsidRPr="00DE4999" w:rsidRDefault="00DE4999" w:rsidP="00DE4999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DE4999">
        <w:rPr>
          <w:lang w:val="pl-PL"/>
        </w:rPr>
        <w:t>Usytuowane poznanie</w:t>
      </w:r>
      <w:r w:rsidR="0047070B">
        <w:rPr>
          <w:lang w:val="pl-PL"/>
        </w:rPr>
        <w:t xml:space="preserve"> na ruinach Wschodniej Europy. Performanse etniczności i radioaktywności. Prowadzący: </w:t>
      </w:r>
      <w:r w:rsidR="0047070B" w:rsidRPr="0047070B">
        <w:rPr>
          <w:b/>
          <w:lang w:val="pl-PL"/>
        </w:rPr>
        <w:t>dr hab. prof. UJ Ewa Bal i dr</w:t>
      </w:r>
      <w:r w:rsidR="0047070B">
        <w:rPr>
          <w:b/>
          <w:lang w:val="pl-PL"/>
        </w:rPr>
        <w:t xml:space="preserve"> </w:t>
      </w:r>
      <w:r w:rsidR="0047070B" w:rsidRPr="0047070B">
        <w:rPr>
          <w:b/>
          <w:lang w:val="pl-PL"/>
        </w:rPr>
        <w:t>Mateusz Chaberski</w:t>
      </w:r>
    </w:p>
    <w:p w14:paraId="7714D43E" w14:textId="615D4CFB" w:rsidR="00DE4999" w:rsidRPr="00DE4999" w:rsidRDefault="00DE4999" w:rsidP="00DE4999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DE4999">
        <w:rPr>
          <w:lang w:val="pl-PL"/>
        </w:rPr>
        <w:t xml:space="preserve">Pochód przez news </w:t>
      </w:r>
      <w:proofErr w:type="spellStart"/>
      <w:r w:rsidRPr="00DE4999">
        <w:rPr>
          <w:lang w:val="pl-PL"/>
        </w:rPr>
        <w:t>feed</w:t>
      </w:r>
      <w:proofErr w:type="spellEnd"/>
      <w:r w:rsidRPr="00DE4999">
        <w:rPr>
          <w:lang w:val="pl-PL"/>
        </w:rPr>
        <w:t xml:space="preserve"> – ćwiczenia z </w:t>
      </w:r>
      <w:r>
        <w:rPr>
          <w:lang w:val="pl-PL"/>
        </w:rPr>
        <w:t xml:space="preserve">chodzenia po </w:t>
      </w:r>
      <w:r w:rsidRPr="00DE4999">
        <w:rPr>
          <w:lang w:val="pl-PL"/>
        </w:rPr>
        <w:t>labiryn</w:t>
      </w:r>
      <w:r>
        <w:rPr>
          <w:lang w:val="pl-PL"/>
        </w:rPr>
        <w:t>cie</w:t>
      </w:r>
      <w:r w:rsidRPr="00DE4999">
        <w:rPr>
          <w:lang w:val="pl-PL"/>
        </w:rPr>
        <w:t xml:space="preserve"> Internetu</w:t>
      </w:r>
      <w:r w:rsidR="0047070B">
        <w:rPr>
          <w:lang w:val="pl-PL"/>
        </w:rPr>
        <w:t xml:space="preserve">, Prowadzący: </w:t>
      </w:r>
      <w:r w:rsidR="0047070B" w:rsidRPr="00E44B1B">
        <w:rPr>
          <w:b/>
          <w:bCs/>
          <w:lang w:val="pl-PL"/>
        </w:rPr>
        <w:t>dr Konrad Wojnowski</w:t>
      </w:r>
    </w:p>
    <w:p w14:paraId="11DFA1CE" w14:textId="0A051E8D" w:rsidR="00DE4999" w:rsidRPr="0032631A" w:rsidRDefault="00DE4999" w:rsidP="0054583B">
      <w:pPr>
        <w:jc w:val="both"/>
        <w:rPr>
          <w:b/>
          <w:lang w:val="pl-PL"/>
        </w:rPr>
      </w:pPr>
      <w:r w:rsidRPr="0032631A">
        <w:rPr>
          <w:b/>
          <w:lang w:val="pl-PL"/>
        </w:rPr>
        <w:t>Bibliografia</w:t>
      </w:r>
      <w:r w:rsidR="0032631A" w:rsidRPr="0032631A">
        <w:rPr>
          <w:b/>
          <w:lang w:val="pl-PL"/>
        </w:rPr>
        <w:t xml:space="preserve"> (może, ale nie musi stać się punktem odniesienia dla propozycji wystąpień)</w:t>
      </w:r>
      <w:r w:rsidRPr="0032631A">
        <w:rPr>
          <w:b/>
          <w:lang w:val="pl-PL"/>
        </w:rPr>
        <w:t>:</w:t>
      </w:r>
    </w:p>
    <w:p w14:paraId="23048E23" w14:textId="7EA6DB4F" w:rsidR="0032631A" w:rsidRDefault="0032631A" w:rsidP="005E5242">
      <w:pPr>
        <w:pStyle w:val="Akapitzlist"/>
        <w:spacing w:after="0"/>
      </w:pPr>
      <w:r w:rsidRPr="00430CE4">
        <w:t>Bal,</w:t>
      </w:r>
      <w:r w:rsidRPr="0032631A">
        <w:t xml:space="preserve"> </w:t>
      </w:r>
      <w:r w:rsidRPr="00430CE4">
        <w:t>E</w:t>
      </w:r>
      <w:r w:rsidR="005E5242">
        <w:t>.</w:t>
      </w:r>
      <w:r>
        <w:t xml:space="preserve">, </w:t>
      </w:r>
      <w:r w:rsidRPr="00430CE4">
        <w:t>Chaberski, M</w:t>
      </w:r>
      <w:r w:rsidR="005E5242">
        <w:t>.</w:t>
      </w:r>
      <w:r>
        <w:t xml:space="preserve">, </w:t>
      </w:r>
      <w:r w:rsidRPr="009B094B">
        <w:rPr>
          <w:i/>
        </w:rPr>
        <w:t>Situated Knowing. Epistemic Perspectives on Performance</w:t>
      </w:r>
      <w:r w:rsidRPr="00430CE4">
        <w:t>, Routledge 2020.</w:t>
      </w:r>
    </w:p>
    <w:p w14:paraId="00CD95C2" w14:textId="77777777" w:rsidR="0032631A" w:rsidRPr="0032631A" w:rsidRDefault="0032631A" w:rsidP="005E5242">
      <w:pPr>
        <w:spacing w:after="0"/>
        <w:ind w:left="708"/>
        <w:jc w:val="both"/>
        <w:rPr>
          <w:rFonts w:cs="Times New Roman"/>
          <w:szCs w:val="24"/>
          <w:lang w:val="pl-PL"/>
        </w:rPr>
      </w:pPr>
      <w:r w:rsidRPr="0032631A">
        <w:rPr>
          <w:rFonts w:cs="Times New Roman"/>
          <w:szCs w:val="24"/>
          <w:lang w:val="pl-PL"/>
        </w:rPr>
        <w:t>Borowski,</w:t>
      </w:r>
      <w:r>
        <w:rPr>
          <w:rFonts w:cs="Times New Roman"/>
          <w:szCs w:val="24"/>
          <w:lang w:val="pl-PL"/>
        </w:rPr>
        <w:t xml:space="preserve"> M., </w:t>
      </w:r>
      <w:r w:rsidRPr="0032631A">
        <w:rPr>
          <w:rFonts w:cs="Times New Roman"/>
          <w:szCs w:val="24"/>
          <w:lang w:val="pl-PL"/>
        </w:rPr>
        <w:t xml:space="preserve">Chaberski, </w:t>
      </w:r>
      <w:r>
        <w:rPr>
          <w:rFonts w:cs="Times New Roman"/>
          <w:szCs w:val="24"/>
          <w:lang w:val="pl-PL"/>
        </w:rPr>
        <w:t xml:space="preserve">M., </w:t>
      </w:r>
      <w:r w:rsidRPr="0032631A">
        <w:rPr>
          <w:rFonts w:cs="Times New Roman"/>
          <w:szCs w:val="24"/>
          <w:lang w:val="pl-PL"/>
        </w:rPr>
        <w:t>Sugiera</w:t>
      </w:r>
      <w:r>
        <w:rPr>
          <w:rFonts w:cs="Times New Roman"/>
          <w:szCs w:val="24"/>
          <w:lang w:val="pl-PL"/>
        </w:rPr>
        <w:t>, M.</w:t>
      </w:r>
      <w:r w:rsidRPr="0032631A">
        <w:rPr>
          <w:rFonts w:cs="Times New Roman"/>
          <w:i/>
          <w:iCs/>
          <w:szCs w:val="24"/>
          <w:lang w:val="pl-PL"/>
        </w:rPr>
        <w:t xml:space="preserve"> </w:t>
      </w:r>
      <w:r w:rsidRPr="0032631A">
        <w:rPr>
          <w:rFonts w:cs="Times New Roman"/>
          <w:iCs/>
          <w:szCs w:val="24"/>
          <w:lang w:val="pl-PL"/>
        </w:rPr>
        <w:t>(</w:t>
      </w:r>
      <w:r>
        <w:rPr>
          <w:rFonts w:cs="Times New Roman"/>
          <w:iCs/>
          <w:szCs w:val="24"/>
          <w:lang w:val="pl-PL"/>
        </w:rPr>
        <w:t>red.</w:t>
      </w:r>
      <w:r w:rsidRPr="0032631A">
        <w:rPr>
          <w:rFonts w:cs="Times New Roman"/>
          <w:iCs/>
          <w:szCs w:val="24"/>
          <w:lang w:val="pl-PL"/>
        </w:rPr>
        <w:t>)</w:t>
      </w:r>
      <w:r w:rsidRPr="0032631A">
        <w:rPr>
          <w:rFonts w:cs="Times New Roman"/>
          <w:i/>
          <w:iCs/>
          <w:szCs w:val="24"/>
          <w:lang w:val="pl-PL"/>
        </w:rPr>
        <w:t>,</w:t>
      </w:r>
      <w:r>
        <w:rPr>
          <w:rFonts w:cs="Times New Roman"/>
          <w:i/>
          <w:iCs/>
          <w:szCs w:val="24"/>
          <w:lang w:val="pl-PL"/>
        </w:rPr>
        <w:t xml:space="preserve"> Niespodziewane alianse. Sztuki </w:t>
      </w:r>
      <w:proofErr w:type="spellStart"/>
      <w:r>
        <w:rPr>
          <w:rFonts w:cs="Times New Roman"/>
          <w:i/>
          <w:iCs/>
          <w:szCs w:val="24"/>
          <w:lang w:val="pl-PL"/>
        </w:rPr>
        <w:t>performatywne</w:t>
      </w:r>
      <w:proofErr w:type="spellEnd"/>
      <w:r>
        <w:rPr>
          <w:rFonts w:cs="Times New Roman"/>
          <w:i/>
          <w:iCs/>
          <w:szCs w:val="24"/>
          <w:lang w:val="pl-PL"/>
        </w:rPr>
        <w:t xml:space="preserve"> jutra, </w:t>
      </w:r>
      <w:r w:rsidRPr="0032631A">
        <w:rPr>
          <w:rFonts w:cs="Times New Roman"/>
          <w:iCs/>
          <w:szCs w:val="24"/>
          <w:lang w:val="pl-PL"/>
        </w:rPr>
        <w:t>Księgarnia Akademicka,</w:t>
      </w:r>
      <w:r>
        <w:rPr>
          <w:rFonts w:cs="Times New Roman"/>
          <w:i/>
          <w:iCs/>
          <w:szCs w:val="24"/>
          <w:lang w:val="pl-PL"/>
        </w:rPr>
        <w:t xml:space="preserve"> </w:t>
      </w:r>
      <w:r w:rsidRPr="0032631A">
        <w:rPr>
          <w:rFonts w:cs="Times New Roman"/>
          <w:iCs/>
          <w:szCs w:val="24"/>
          <w:lang w:val="pl-PL"/>
        </w:rPr>
        <w:t>2019</w:t>
      </w:r>
      <w:r>
        <w:rPr>
          <w:rFonts w:cs="Times New Roman"/>
          <w:i/>
          <w:iCs/>
          <w:szCs w:val="24"/>
          <w:lang w:val="pl-PL"/>
        </w:rPr>
        <w:t>.</w:t>
      </w:r>
    </w:p>
    <w:p w14:paraId="69F6DA10" w14:textId="54A51BDC" w:rsidR="0032631A" w:rsidRPr="005E5242" w:rsidRDefault="0032631A" w:rsidP="005E5242">
      <w:pPr>
        <w:pStyle w:val="Akapitzlist"/>
        <w:spacing w:after="0"/>
        <w:rPr>
          <w:rFonts w:cs="Times New Roman"/>
          <w:color w:val="111111"/>
          <w:szCs w:val="24"/>
          <w:lang w:val="pl-PL"/>
        </w:rPr>
      </w:pPr>
      <w:r w:rsidRPr="005E5242">
        <w:rPr>
          <w:rFonts w:cs="Times New Roman"/>
          <w:color w:val="111111"/>
          <w:szCs w:val="24"/>
          <w:lang w:val="pl-PL"/>
        </w:rPr>
        <w:t>Foucault, M</w:t>
      </w:r>
      <w:r w:rsidR="005E5242" w:rsidRPr="005E5242">
        <w:rPr>
          <w:rFonts w:cs="Times New Roman"/>
          <w:color w:val="111111"/>
          <w:szCs w:val="24"/>
          <w:lang w:val="pl-PL"/>
        </w:rPr>
        <w:t>.</w:t>
      </w:r>
      <w:r w:rsidRPr="005E5242">
        <w:rPr>
          <w:rFonts w:cs="Times New Roman"/>
          <w:color w:val="111111"/>
          <w:szCs w:val="24"/>
          <w:lang w:val="pl-PL"/>
        </w:rPr>
        <w:t xml:space="preserve">, </w:t>
      </w:r>
      <w:r w:rsidRPr="005E5242">
        <w:rPr>
          <w:rFonts w:cs="Times New Roman"/>
          <w:i/>
          <w:color w:val="111111"/>
          <w:szCs w:val="24"/>
          <w:lang w:val="pl-PL"/>
        </w:rPr>
        <w:t>Archeologia wiedzy</w:t>
      </w:r>
      <w:r w:rsidRPr="005E5242">
        <w:rPr>
          <w:rFonts w:cs="Times New Roman"/>
          <w:color w:val="111111"/>
          <w:szCs w:val="24"/>
          <w:lang w:val="pl-PL"/>
        </w:rPr>
        <w:t>, PIW 1977.</w:t>
      </w:r>
    </w:p>
    <w:p w14:paraId="3E18868F" w14:textId="43F4DF6E" w:rsidR="0032631A" w:rsidRPr="00430CE4" w:rsidRDefault="0032631A" w:rsidP="005E5242">
      <w:pPr>
        <w:pStyle w:val="Akapitzlist"/>
        <w:spacing w:after="0"/>
      </w:pPr>
      <w:r w:rsidRPr="00430CE4">
        <w:t>Haraway, D</w:t>
      </w:r>
      <w:r w:rsidR="005E5242">
        <w:t>.,</w:t>
      </w:r>
      <w:r w:rsidRPr="00430CE4">
        <w:t xml:space="preserve"> </w:t>
      </w:r>
      <w:r w:rsidRPr="009B094B">
        <w:rPr>
          <w:i/>
        </w:rPr>
        <w:t xml:space="preserve">Staying with the Trouble, Making Kin in the </w:t>
      </w:r>
      <w:proofErr w:type="spellStart"/>
      <w:r w:rsidRPr="009B094B">
        <w:rPr>
          <w:i/>
        </w:rPr>
        <w:t>Chthulucene</w:t>
      </w:r>
      <w:proofErr w:type="spellEnd"/>
      <w:r w:rsidRPr="00430CE4">
        <w:t>, Duke University Press, 2016</w:t>
      </w:r>
    </w:p>
    <w:p w14:paraId="4DEEECB9" w14:textId="532898B1" w:rsidR="0032631A" w:rsidRPr="00737E24" w:rsidRDefault="0032631A" w:rsidP="005E5242">
      <w:pPr>
        <w:pStyle w:val="Akapitzlist"/>
        <w:spacing w:after="0"/>
        <w:rPr>
          <w:lang w:val="pl-PL"/>
        </w:rPr>
      </w:pPr>
      <w:proofErr w:type="spellStart"/>
      <w:r w:rsidRPr="00100A2F">
        <w:rPr>
          <w:lang w:val="pl-PL"/>
        </w:rPr>
        <w:t>Haraway</w:t>
      </w:r>
      <w:proofErr w:type="spellEnd"/>
      <w:r w:rsidRPr="00100A2F">
        <w:rPr>
          <w:lang w:val="pl-PL"/>
        </w:rPr>
        <w:t>, D</w:t>
      </w:r>
      <w:r w:rsidR="005E5242" w:rsidRPr="00100A2F">
        <w:rPr>
          <w:lang w:val="pl-PL"/>
        </w:rPr>
        <w:t>.</w:t>
      </w:r>
      <w:r w:rsidRPr="00100A2F">
        <w:rPr>
          <w:lang w:val="pl-PL"/>
        </w:rPr>
        <w:t xml:space="preserve">, </w:t>
      </w:r>
      <w:r w:rsidR="00100A2F" w:rsidRPr="00100A2F">
        <w:rPr>
          <w:i/>
          <w:iCs/>
          <w:lang w:val="pl-PL"/>
        </w:rPr>
        <w:t>Wiedze usytuowane. Kwestia nauki w feminizmie i przywilej ograniczonej/częściowej perspektywy</w:t>
      </w:r>
      <w:r w:rsidR="00100A2F">
        <w:rPr>
          <w:lang w:val="pl-PL"/>
        </w:rPr>
        <w:t xml:space="preserve">, tłum. Agata </w:t>
      </w:r>
      <w:proofErr w:type="spellStart"/>
      <w:r w:rsidR="00100A2F">
        <w:rPr>
          <w:lang w:val="pl-PL"/>
        </w:rPr>
        <w:t>Czarnacka</w:t>
      </w:r>
      <w:proofErr w:type="spellEnd"/>
      <w:r w:rsidR="00100A2F">
        <w:rPr>
          <w:lang w:val="pl-PL"/>
        </w:rPr>
        <w:t xml:space="preserve">, </w:t>
      </w:r>
      <w:r w:rsidR="00100A2F" w:rsidRPr="00100A2F">
        <w:rPr>
          <w:lang w:val="pl-PL"/>
        </w:rPr>
        <w:t xml:space="preserve">Biblioteka Online </w:t>
      </w:r>
      <w:proofErr w:type="spellStart"/>
      <w:r w:rsidR="00100A2F" w:rsidRPr="00100A2F">
        <w:rPr>
          <w:lang w:val="pl-PL"/>
        </w:rPr>
        <w:lastRenderedPageBreak/>
        <w:t>Think</w:t>
      </w:r>
      <w:proofErr w:type="spellEnd"/>
      <w:r w:rsidR="00100A2F" w:rsidRPr="00100A2F">
        <w:rPr>
          <w:lang w:val="pl-PL"/>
        </w:rPr>
        <w:t xml:space="preserve"> Tanku Feministycznego. </w:t>
      </w:r>
      <w:r w:rsidR="00100A2F" w:rsidRPr="00737E24">
        <w:rPr>
          <w:lang w:val="pl-PL"/>
        </w:rPr>
        <w:t xml:space="preserve">2008 </w:t>
      </w:r>
      <w:hyperlink r:id="rId6" w:history="1">
        <w:r w:rsidR="00100A2F" w:rsidRPr="00737E24">
          <w:rPr>
            <w:rStyle w:val="Hipercze"/>
            <w:lang w:val="pl-PL"/>
          </w:rPr>
          <w:t>http://www.ekologiasztuka.pl/pdf/f0062haraway1988.pdf</w:t>
        </w:r>
      </w:hyperlink>
    </w:p>
    <w:p w14:paraId="61FC47B4" w14:textId="77777777" w:rsidR="0032631A" w:rsidRDefault="0032631A" w:rsidP="005E5242">
      <w:pPr>
        <w:spacing w:after="0"/>
        <w:ind w:left="708"/>
        <w:jc w:val="both"/>
      </w:pPr>
      <w:r>
        <w:t xml:space="preserve">Harding, G. S., </w:t>
      </w:r>
      <w:r>
        <w:rPr>
          <w:i/>
        </w:rPr>
        <w:t>The Science Question in Feminism.</w:t>
      </w:r>
      <w:r>
        <w:t xml:space="preserve"> Ithaca NY: Cornell University Press, 1986.</w:t>
      </w:r>
    </w:p>
    <w:p w14:paraId="26579DB5" w14:textId="77777777" w:rsidR="0032631A" w:rsidRDefault="0032631A" w:rsidP="005E5242">
      <w:pPr>
        <w:spacing w:after="0"/>
        <w:ind w:left="708"/>
        <w:jc w:val="both"/>
      </w:pPr>
      <w:r>
        <w:t xml:space="preserve">Latour, B., ‘Agency at the Time of Anthropocene’. </w:t>
      </w:r>
      <w:r>
        <w:rPr>
          <w:i/>
        </w:rPr>
        <w:t>New Literary History</w:t>
      </w:r>
      <w:r>
        <w:t xml:space="preserve"> 45/2014, pp. 1-18.</w:t>
      </w:r>
    </w:p>
    <w:p w14:paraId="0A49F004" w14:textId="3C40DD66" w:rsidR="0032631A" w:rsidRPr="00100A2F" w:rsidRDefault="0032631A" w:rsidP="005E5242">
      <w:pPr>
        <w:spacing w:after="0"/>
        <w:ind w:left="708"/>
        <w:jc w:val="both"/>
        <w:rPr>
          <w:lang w:val="pl-PL"/>
        </w:rPr>
      </w:pPr>
      <w:r w:rsidRPr="00737E24">
        <w:rPr>
          <w:lang w:val="en-US"/>
        </w:rPr>
        <w:t xml:space="preserve">Latour, B., </w:t>
      </w:r>
      <w:proofErr w:type="spellStart"/>
      <w:r w:rsidR="00100A2F" w:rsidRPr="00737E24">
        <w:rPr>
          <w:rFonts w:eastAsia="Times New Roman"/>
          <w:i/>
          <w:lang w:val="en-US"/>
        </w:rPr>
        <w:t>Nadzieja</w:t>
      </w:r>
      <w:proofErr w:type="spellEnd"/>
      <w:r w:rsidR="00100A2F" w:rsidRPr="00737E24">
        <w:rPr>
          <w:rFonts w:eastAsia="Times New Roman"/>
          <w:i/>
          <w:lang w:val="en-US"/>
        </w:rPr>
        <w:t xml:space="preserve"> </w:t>
      </w:r>
      <w:proofErr w:type="spellStart"/>
      <w:r w:rsidR="00100A2F" w:rsidRPr="00737E24">
        <w:rPr>
          <w:rFonts w:eastAsia="Times New Roman"/>
          <w:i/>
          <w:lang w:val="en-US"/>
        </w:rPr>
        <w:t>Pandory</w:t>
      </w:r>
      <w:proofErr w:type="spellEnd"/>
      <w:r w:rsidR="00100A2F" w:rsidRPr="00737E24">
        <w:rPr>
          <w:rFonts w:eastAsia="Times New Roman"/>
          <w:i/>
          <w:lang w:val="en-US"/>
        </w:rPr>
        <w:t xml:space="preserve">. </w:t>
      </w:r>
      <w:r w:rsidR="00100A2F" w:rsidRPr="00100A2F">
        <w:rPr>
          <w:rFonts w:eastAsia="Times New Roman"/>
          <w:i/>
          <w:lang w:val="pl-PL"/>
        </w:rPr>
        <w:t>Eseje o rzeczywistości w studiach nad nauką</w:t>
      </w:r>
      <w:r w:rsidR="00100A2F">
        <w:rPr>
          <w:rFonts w:eastAsia="Times New Roman"/>
          <w:iCs/>
          <w:lang w:val="pl-PL"/>
        </w:rPr>
        <w:t xml:space="preserve">, tłum. Krzysztof Abriszewski, </w:t>
      </w:r>
      <w:r w:rsidR="00100A2F" w:rsidRPr="00100A2F">
        <w:rPr>
          <w:rFonts w:eastAsia="Times New Roman"/>
          <w:iCs/>
          <w:lang w:val="pl-PL"/>
        </w:rPr>
        <w:t>Wydawnictwo Naukowe Uniwersytetu Mikołaja Kopernika</w:t>
      </w:r>
      <w:r w:rsidR="00100A2F">
        <w:rPr>
          <w:rFonts w:eastAsia="Times New Roman"/>
          <w:lang w:val="pl-PL"/>
        </w:rPr>
        <w:t>, [1999] 2013.</w:t>
      </w:r>
    </w:p>
    <w:p w14:paraId="518972F6" w14:textId="298D1B32" w:rsidR="0032631A" w:rsidRDefault="0032631A" w:rsidP="005E5242">
      <w:pPr>
        <w:pStyle w:val="Akapitzlist"/>
        <w:spacing w:after="0"/>
        <w:rPr>
          <w:rFonts w:cs="Times New Roman"/>
          <w:szCs w:val="24"/>
        </w:rPr>
      </w:pPr>
      <w:proofErr w:type="spellStart"/>
      <w:r w:rsidRPr="00100A2F">
        <w:rPr>
          <w:rFonts w:cs="Times New Roman"/>
          <w:szCs w:val="24"/>
          <w:lang w:val="pl-PL"/>
        </w:rPr>
        <w:t>Mignolo</w:t>
      </w:r>
      <w:proofErr w:type="spellEnd"/>
      <w:r w:rsidRPr="00100A2F">
        <w:rPr>
          <w:rFonts w:cs="Times New Roman"/>
          <w:szCs w:val="24"/>
          <w:lang w:val="pl-PL"/>
        </w:rPr>
        <w:t>, W</w:t>
      </w:r>
      <w:r w:rsidR="005E5242" w:rsidRPr="00100A2F">
        <w:rPr>
          <w:rFonts w:cs="Times New Roman"/>
          <w:szCs w:val="24"/>
          <w:lang w:val="pl-PL"/>
        </w:rPr>
        <w:t>.</w:t>
      </w:r>
      <w:r w:rsidRPr="00100A2F">
        <w:rPr>
          <w:rFonts w:cs="Times New Roman"/>
          <w:szCs w:val="24"/>
          <w:lang w:val="pl-PL"/>
        </w:rPr>
        <w:t xml:space="preserve">, </w:t>
      </w:r>
      <w:proofErr w:type="spellStart"/>
      <w:r w:rsidRPr="00100A2F">
        <w:rPr>
          <w:rFonts w:cs="Times New Roman"/>
          <w:szCs w:val="24"/>
          <w:lang w:val="pl-PL"/>
        </w:rPr>
        <w:t>Tlostanova</w:t>
      </w:r>
      <w:proofErr w:type="spellEnd"/>
      <w:r w:rsidRPr="00100A2F">
        <w:rPr>
          <w:rFonts w:cs="Times New Roman"/>
          <w:szCs w:val="24"/>
          <w:lang w:val="pl-PL"/>
        </w:rPr>
        <w:t>, M</w:t>
      </w:r>
      <w:r w:rsidR="005E5242" w:rsidRPr="00100A2F">
        <w:rPr>
          <w:rFonts w:cs="Times New Roman"/>
          <w:szCs w:val="24"/>
          <w:lang w:val="pl-PL"/>
        </w:rPr>
        <w:t>.</w:t>
      </w:r>
      <w:r w:rsidRPr="00100A2F">
        <w:rPr>
          <w:rFonts w:cs="Times New Roman"/>
          <w:szCs w:val="24"/>
          <w:lang w:val="pl-PL"/>
        </w:rPr>
        <w:t xml:space="preserve">, </w:t>
      </w:r>
      <w:r w:rsidRPr="00100A2F">
        <w:rPr>
          <w:rFonts w:cs="Times New Roman"/>
          <w:i/>
          <w:szCs w:val="24"/>
          <w:lang w:val="pl-PL"/>
        </w:rPr>
        <w:t xml:space="preserve">Learning to </w:t>
      </w:r>
      <w:proofErr w:type="spellStart"/>
      <w:r w:rsidRPr="00100A2F">
        <w:rPr>
          <w:rFonts w:cs="Times New Roman"/>
          <w:i/>
          <w:szCs w:val="24"/>
          <w:lang w:val="pl-PL"/>
        </w:rPr>
        <w:t>unlearn</w:t>
      </w:r>
      <w:proofErr w:type="spellEnd"/>
      <w:r w:rsidRPr="00100A2F">
        <w:rPr>
          <w:rFonts w:cs="Times New Roman"/>
          <w:i/>
          <w:szCs w:val="24"/>
          <w:lang w:val="pl-PL"/>
        </w:rPr>
        <w:t xml:space="preserve">. </w:t>
      </w:r>
      <w:r w:rsidRPr="00AD17FE">
        <w:rPr>
          <w:rFonts w:cs="Times New Roman"/>
          <w:i/>
          <w:szCs w:val="24"/>
        </w:rPr>
        <w:t>Decolonial reflexions from Eurasia and the Americas</w:t>
      </w:r>
      <w:r>
        <w:rPr>
          <w:rFonts w:cs="Times New Roman"/>
          <w:szCs w:val="24"/>
        </w:rPr>
        <w:t>, Ohio State University Press, 2012</w:t>
      </w:r>
    </w:p>
    <w:p w14:paraId="210C3956" w14:textId="1F7A61EE" w:rsidR="0032631A" w:rsidRPr="00C01855" w:rsidRDefault="0032631A" w:rsidP="005E5242">
      <w:pPr>
        <w:spacing w:after="0"/>
        <w:ind w:left="708"/>
        <w:jc w:val="both"/>
        <w:rPr>
          <w:rFonts w:cs="Times New Roman"/>
          <w:i/>
          <w:iCs/>
          <w:szCs w:val="24"/>
          <w:lang w:val="en-US"/>
        </w:rPr>
      </w:pPr>
      <w:proofErr w:type="spellStart"/>
      <w:r>
        <w:rPr>
          <w:rFonts w:cs="Times New Roman"/>
          <w:szCs w:val="24"/>
        </w:rPr>
        <w:t>Parikka</w:t>
      </w:r>
      <w:proofErr w:type="spellEnd"/>
      <w:r>
        <w:rPr>
          <w:rFonts w:cs="Times New Roman"/>
          <w:szCs w:val="24"/>
        </w:rPr>
        <w:t xml:space="preserve">, J., </w:t>
      </w:r>
      <w:r w:rsidRPr="00C01855">
        <w:rPr>
          <w:rFonts w:cs="Times New Roman"/>
          <w:i/>
          <w:iCs/>
          <w:szCs w:val="24"/>
        </w:rPr>
        <w:t>The Lab as a Symptom</w:t>
      </w:r>
      <w:r w:rsidRPr="00C01855">
        <w:rPr>
          <w:rFonts w:cs="Times New Roman"/>
          <w:szCs w:val="24"/>
        </w:rPr>
        <w:t xml:space="preserve">, </w:t>
      </w:r>
      <w:hyperlink r:id="rId7" w:history="1">
        <w:r w:rsidRPr="002B4BCB">
          <w:rPr>
            <w:rStyle w:val="Hipercze"/>
            <w:rFonts w:cs="Times New Roman"/>
            <w:szCs w:val="24"/>
          </w:rPr>
          <w:t>https://jussiparikka.net/2016/05/10/the-lab-as-a-symptom</w:t>
        </w:r>
      </w:hyperlink>
      <w:r>
        <w:rPr>
          <w:rFonts w:cs="Times New Roman"/>
          <w:szCs w:val="24"/>
        </w:rPr>
        <w:t>, Accessed</w:t>
      </w:r>
      <w:r w:rsidRPr="00C01855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2</w:t>
      </w:r>
      <w:r w:rsidRPr="00C01855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November </w:t>
      </w:r>
      <w:r w:rsidRPr="00C01855">
        <w:rPr>
          <w:rFonts w:cs="Times New Roman"/>
          <w:szCs w:val="24"/>
        </w:rPr>
        <w:t>2016.</w:t>
      </w:r>
      <w:r>
        <w:rPr>
          <w:rFonts w:cs="Times New Roman"/>
          <w:szCs w:val="24"/>
        </w:rPr>
        <w:t xml:space="preserve"> </w:t>
      </w:r>
    </w:p>
    <w:p w14:paraId="6D005648" w14:textId="1CE15138" w:rsidR="0032631A" w:rsidRDefault="0032631A" w:rsidP="005E5242">
      <w:pPr>
        <w:pStyle w:val="Akapitzlist"/>
        <w:spacing w:after="0"/>
        <w:rPr>
          <w:rFonts w:cs="Times New Roman"/>
          <w:color w:val="111111"/>
          <w:szCs w:val="24"/>
        </w:rPr>
      </w:pPr>
      <w:proofErr w:type="spellStart"/>
      <w:r w:rsidRPr="00437AA0">
        <w:t>Pariser</w:t>
      </w:r>
      <w:proofErr w:type="spellEnd"/>
      <w:r w:rsidRPr="00437AA0">
        <w:t>, E</w:t>
      </w:r>
      <w:r w:rsidR="005E5242">
        <w:t>.</w:t>
      </w:r>
      <w:r>
        <w:t xml:space="preserve">, </w:t>
      </w:r>
      <w:r w:rsidR="00100A2F">
        <w:t xml:space="preserve"> </w:t>
      </w:r>
      <w:r w:rsidRPr="00437AA0">
        <w:rPr>
          <w:rFonts w:cs="Times New Roman"/>
          <w:i/>
          <w:color w:val="111111"/>
          <w:szCs w:val="24"/>
        </w:rPr>
        <w:t>The Filter Bubble: How the New Personalized Web Is Changing What We Read and How We Think</w:t>
      </w:r>
      <w:r>
        <w:rPr>
          <w:rFonts w:cs="Times New Roman"/>
          <w:color w:val="111111"/>
          <w:szCs w:val="24"/>
        </w:rPr>
        <w:t xml:space="preserve">, </w:t>
      </w:r>
      <w:proofErr w:type="spellStart"/>
      <w:r>
        <w:rPr>
          <w:rFonts w:cs="Times New Roman"/>
          <w:color w:val="111111"/>
          <w:szCs w:val="24"/>
        </w:rPr>
        <w:t>Pinguin</w:t>
      </w:r>
      <w:proofErr w:type="spellEnd"/>
      <w:r>
        <w:rPr>
          <w:rFonts w:cs="Times New Roman"/>
          <w:color w:val="111111"/>
          <w:szCs w:val="24"/>
        </w:rPr>
        <w:t xml:space="preserve"> Press 2011.</w:t>
      </w:r>
    </w:p>
    <w:p w14:paraId="40FAF148" w14:textId="60FE9CFC" w:rsidR="0032631A" w:rsidRDefault="0032631A" w:rsidP="005E5242">
      <w:pPr>
        <w:pStyle w:val="Akapitzlist"/>
        <w:spacing w:after="0"/>
        <w:rPr>
          <w:rFonts w:eastAsia="Times New Roman" w:cs="Times New Roman"/>
          <w:kern w:val="36"/>
          <w:szCs w:val="24"/>
          <w:lang w:eastAsia="pl-PL"/>
        </w:rPr>
      </w:pPr>
      <w:r w:rsidRPr="00AD17FE">
        <w:rPr>
          <w:rFonts w:cs="Times New Roman"/>
          <w:szCs w:val="24"/>
        </w:rPr>
        <w:t>Sousa Santos</w:t>
      </w:r>
      <w:r>
        <w:rPr>
          <w:rFonts w:cs="Times New Roman"/>
          <w:szCs w:val="24"/>
        </w:rPr>
        <w:t xml:space="preserve"> </w:t>
      </w:r>
      <w:r w:rsidRPr="00AD17FE">
        <w:rPr>
          <w:rFonts w:cs="Times New Roman"/>
          <w:szCs w:val="24"/>
        </w:rPr>
        <w:t>de, B</w:t>
      </w:r>
      <w:r w:rsidR="005E5242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, </w:t>
      </w:r>
      <w:r w:rsidRPr="00AD17FE">
        <w:rPr>
          <w:rFonts w:cs="Times New Roman"/>
          <w:szCs w:val="24"/>
        </w:rPr>
        <w:t> </w:t>
      </w:r>
      <w:r w:rsidRPr="00AD17FE">
        <w:rPr>
          <w:rFonts w:cs="Times New Roman"/>
          <w:i/>
          <w:szCs w:val="24"/>
        </w:rPr>
        <w:t>E</w:t>
      </w:r>
      <w:r w:rsidRPr="00AD17FE">
        <w:rPr>
          <w:rFonts w:eastAsia="Times New Roman" w:cs="Times New Roman"/>
          <w:bCs/>
          <w:i/>
          <w:kern w:val="36"/>
          <w:szCs w:val="24"/>
          <w:lang w:eastAsia="pl-PL"/>
        </w:rPr>
        <w:t>pistemologies of the South: </w:t>
      </w:r>
      <w:r w:rsidRPr="00AD17FE">
        <w:rPr>
          <w:rFonts w:eastAsia="Times New Roman" w:cs="Times New Roman"/>
          <w:i/>
          <w:kern w:val="36"/>
          <w:szCs w:val="24"/>
          <w:lang w:eastAsia="pl-PL"/>
        </w:rPr>
        <w:t xml:space="preserve">Justice Against </w:t>
      </w:r>
      <w:proofErr w:type="spellStart"/>
      <w:r w:rsidRPr="00AD17FE">
        <w:rPr>
          <w:rFonts w:eastAsia="Times New Roman" w:cs="Times New Roman"/>
          <w:i/>
          <w:kern w:val="36"/>
          <w:szCs w:val="24"/>
          <w:lang w:eastAsia="pl-PL"/>
        </w:rPr>
        <w:t>Epistemicide</w:t>
      </w:r>
      <w:proofErr w:type="spellEnd"/>
      <w:r w:rsidRPr="00AD17FE">
        <w:rPr>
          <w:rFonts w:eastAsia="Times New Roman" w:cs="Times New Roman"/>
          <w:kern w:val="36"/>
          <w:szCs w:val="24"/>
          <w:lang w:eastAsia="pl-PL"/>
        </w:rPr>
        <w:t xml:space="preserve">, </w:t>
      </w:r>
      <w:r>
        <w:rPr>
          <w:rFonts w:eastAsia="Times New Roman" w:cs="Times New Roman"/>
          <w:kern w:val="36"/>
          <w:szCs w:val="24"/>
          <w:lang w:eastAsia="pl-PL"/>
        </w:rPr>
        <w:t>Paradigm Publishers, 2016</w:t>
      </w:r>
    </w:p>
    <w:p w14:paraId="6792F01F" w14:textId="77777777" w:rsidR="0032631A" w:rsidRPr="0032631A" w:rsidRDefault="0032631A" w:rsidP="00437AA0">
      <w:pPr>
        <w:pStyle w:val="Akapitzlist"/>
        <w:rPr>
          <w:rFonts w:cs="Times New Roman"/>
          <w:szCs w:val="24"/>
          <w:lang w:val="en-US"/>
        </w:rPr>
      </w:pPr>
    </w:p>
    <w:p w14:paraId="46CB4FDC" w14:textId="77777777" w:rsidR="0032631A" w:rsidRPr="0032631A" w:rsidRDefault="0032631A" w:rsidP="0032631A">
      <w:pPr>
        <w:spacing w:beforeAutospacing="1" w:afterAutospacing="1"/>
        <w:jc w:val="both"/>
        <w:rPr>
          <w:rFonts w:cs="Times New Roman"/>
          <w:szCs w:val="24"/>
        </w:rPr>
      </w:pPr>
    </w:p>
    <w:p w14:paraId="25F9D4DF" w14:textId="77777777" w:rsidR="0032631A" w:rsidRPr="0032631A" w:rsidRDefault="0032631A" w:rsidP="0032631A">
      <w:pPr>
        <w:spacing w:beforeAutospacing="1" w:afterAutospacing="1"/>
        <w:jc w:val="both"/>
      </w:pPr>
    </w:p>
    <w:p w14:paraId="01CC44DC" w14:textId="77777777" w:rsidR="0032631A" w:rsidRPr="0032631A" w:rsidRDefault="0032631A" w:rsidP="00437AA0">
      <w:pPr>
        <w:pStyle w:val="Akapitzlist"/>
        <w:rPr>
          <w:rFonts w:cs="Times New Roman"/>
          <w:color w:val="111111"/>
          <w:szCs w:val="24"/>
        </w:rPr>
      </w:pPr>
    </w:p>
    <w:p w14:paraId="70809477" w14:textId="6720AB4F" w:rsidR="00AD17FE" w:rsidRPr="0032631A" w:rsidRDefault="00AD17FE" w:rsidP="0032631A">
      <w:pPr>
        <w:rPr>
          <w:rFonts w:cs="Times New Roman"/>
          <w:color w:val="111111"/>
          <w:szCs w:val="24"/>
        </w:rPr>
      </w:pPr>
    </w:p>
    <w:tbl>
      <w:tblPr>
        <w:tblW w:w="14312" w:type="dxa"/>
        <w:tblCellSpacing w:w="0" w:type="dxa"/>
        <w:tblInd w:w="-1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2"/>
      </w:tblGrid>
      <w:tr w:rsidR="00AD17FE" w:rsidRPr="0032631A" w14:paraId="2109D6AC" w14:textId="77777777" w:rsidTr="00AD17FE">
        <w:trPr>
          <w:tblCellSpacing w:w="0" w:type="dxa"/>
        </w:trPr>
        <w:tc>
          <w:tcPr>
            <w:tcW w:w="14312" w:type="dxa"/>
          </w:tcPr>
          <w:p w14:paraId="419F8DA5" w14:textId="3A77A109" w:rsidR="00AD17FE" w:rsidRPr="0032631A" w:rsidRDefault="00AD17FE" w:rsidP="00AD17FE">
            <w:pPr>
              <w:spacing w:after="315" w:line="240" w:lineRule="auto"/>
              <w:outlineLvl w:val="0"/>
              <w:rPr>
                <w:rFonts w:eastAsia="Times New Roman" w:cs="Times New Roman"/>
                <w:bCs/>
                <w:kern w:val="36"/>
                <w:szCs w:val="24"/>
                <w:lang w:eastAsia="pl-PL"/>
              </w:rPr>
            </w:pPr>
          </w:p>
        </w:tc>
      </w:tr>
    </w:tbl>
    <w:p w14:paraId="34918339" w14:textId="5E01ADB0" w:rsidR="00AD17FE" w:rsidRPr="0032631A" w:rsidRDefault="00AD17FE" w:rsidP="00437AA0">
      <w:pPr>
        <w:pStyle w:val="Akapitzlist"/>
        <w:rPr>
          <w:rFonts w:cs="Times New Roman"/>
          <w:szCs w:val="24"/>
        </w:rPr>
      </w:pPr>
    </w:p>
    <w:p w14:paraId="04C67728" w14:textId="7703D776" w:rsidR="00437AA0" w:rsidRPr="0032631A" w:rsidRDefault="00437AA0" w:rsidP="00437AA0">
      <w:pPr>
        <w:pStyle w:val="Akapitzlist"/>
      </w:pPr>
    </w:p>
    <w:p w14:paraId="6CB5B9C7" w14:textId="12A5009B" w:rsidR="00DE4999" w:rsidRPr="0032631A" w:rsidRDefault="00DE4999" w:rsidP="0054583B">
      <w:pPr>
        <w:jc w:val="both"/>
      </w:pPr>
    </w:p>
    <w:p w14:paraId="5F14F0C8" w14:textId="77777777" w:rsidR="00DE4999" w:rsidRPr="0032631A" w:rsidRDefault="00DE4999" w:rsidP="0054583B">
      <w:pPr>
        <w:jc w:val="both"/>
      </w:pPr>
    </w:p>
    <w:p w14:paraId="5BD45377" w14:textId="77777777" w:rsidR="00E6456E" w:rsidRPr="0032631A" w:rsidRDefault="00E6456E" w:rsidP="0054583B">
      <w:pPr>
        <w:jc w:val="both"/>
      </w:pPr>
    </w:p>
    <w:sectPr w:rsidR="00E6456E" w:rsidRPr="0032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4496"/>
    <w:multiLevelType w:val="hybridMultilevel"/>
    <w:tmpl w:val="AB7EA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DE"/>
    <w:rsid w:val="00100A2F"/>
    <w:rsid w:val="0012148D"/>
    <w:rsid w:val="00121907"/>
    <w:rsid w:val="00140268"/>
    <w:rsid w:val="001F3ACA"/>
    <w:rsid w:val="00214FE2"/>
    <w:rsid w:val="00216754"/>
    <w:rsid w:val="0022315C"/>
    <w:rsid w:val="002278ED"/>
    <w:rsid w:val="00262E21"/>
    <w:rsid w:val="00287E70"/>
    <w:rsid w:val="002B6C44"/>
    <w:rsid w:val="0032631A"/>
    <w:rsid w:val="00374981"/>
    <w:rsid w:val="003C0818"/>
    <w:rsid w:val="003C1CB1"/>
    <w:rsid w:val="00437AA0"/>
    <w:rsid w:val="004625B8"/>
    <w:rsid w:val="0047070B"/>
    <w:rsid w:val="004D7A75"/>
    <w:rsid w:val="00515022"/>
    <w:rsid w:val="0054583B"/>
    <w:rsid w:val="00563873"/>
    <w:rsid w:val="005E5242"/>
    <w:rsid w:val="00601BCA"/>
    <w:rsid w:val="00651E17"/>
    <w:rsid w:val="00680DC1"/>
    <w:rsid w:val="006A0926"/>
    <w:rsid w:val="0072172F"/>
    <w:rsid w:val="00737E24"/>
    <w:rsid w:val="007447D2"/>
    <w:rsid w:val="007B05ED"/>
    <w:rsid w:val="007B740F"/>
    <w:rsid w:val="008D3860"/>
    <w:rsid w:val="008E2A6D"/>
    <w:rsid w:val="009122A1"/>
    <w:rsid w:val="00985F41"/>
    <w:rsid w:val="009D6761"/>
    <w:rsid w:val="00A4030C"/>
    <w:rsid w:val="00A418D6"/>
    <w:rsid w:val="00A83671"/>
    <w:rsid w:val="00AD17FE"/>
    <w:rsid w:val="00B119A1"/>
    <w:rsid w:val="00B17135"/>
    <w:rsid w:val="00B25745"/>
    <w:rsid w:val="00B31E8B"/>
    <w:rsid w:val="00B6685A"/>
    <w:rsid w:val="00C0262B"/>
    <w:rsid w:val="00CB07FC"/>
    <w:rsid w:val="00CB3A3B"/>
    <w:rsid w:val="00CD3740"/>
    <w:rsid w:val="00D3476A"/>
    <w:rsid w:val="00D62D56"/>
    <w:rsid w:val="00DB4D23"/>
    <w:rsid w:val="00DE4999"/>
    <w:rsid w:val="00DF3DDA"/>
    <w:rsid w:val="00E44B1B"/>
    <w:rsid w:val="00E6456E"/>
    <w:rsid w:val="00F0143C"/>
    <w:rsid w:val="00F873DE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7D01"/>
  <w15:chartTrackingRefBased/>
  <w15:docId w15:val="{2078D3C7-74B9-4A89-AE20-B7DF3CC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5B8"/>
    <w:pPr>
      <w:spacing w:line="360" w:lineRule="auto"/>
    </w:pPr>
    <w:rPr>
      <w:rFonts w:ascii="Times New Roman" w:hAnsi="Times New Roman"/>
      <w:sz w:val="24"/>
      <w:lang w:val="en-GB"/>
    </w:rPr>
  </w:style>
  <w:style w:type="paragraph" w:styleId="Nagwek1">
    <w:name w:val="heading 1"/>
    <w:basedOn w:val="Normalny"/>
    <w:link w:val="Nagwek1Znak"/>
    <w:uiPriority w:val="9"/>
    <w:qFormat/>
    <w:rsid w:val="00437AA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99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37A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  <w:rsid w:val="00437AA0"/>
  </w:style>
  <w:style w:type="paragraph" w:customStyle="1" w:styleId="gb-buy-options-link">
    <w:name w:val="gb-buy-options-link"/>
    <w:basedOn w:val="Normalny"/>
    <w:rsid w:val="00AD17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gb-buy-options-arrow">
    <w:name w:val="gb-buy-options-arrow"/>
    <w:basedOn w:val="Domylnaczcionkaakapitu"/>
    <w:rsid w:val="00AD17FE"/>
  </w:style>
  <w:style w:type="character" w:styleId="Hipercze">
    <w:name w:val="Hyperlink"/>
    <w:basedOn w:val="Domylnaczcionkaakapitu"/>
    <w:uiPriority w:val="99"/>
    <w:unhideWhenUsed/>
    <w:rsid w:val="00AD17FE"/>
    <w:rPr>
      <w:color w:val="0000FF"/>
      <w:u w:val="single"/>
    </w:rPr>
  </w:style>
  <w:style w:type="character" w:customStyle="1" w:styleId="fn">
    <w:name w:val="fn"/>
    <w:basedOn w:val="Domylnaczcionkaakapitu"/>
    <w:rsid w:val="00AD17FE"/>
  </w:style>
  <w:style w:type="character" w:customStyle="1" w:styleId="Podtytu1">
    <w:name w:val="Podtytuł1"/>
    <w:basedOn w:val="Domylnaczcionkaakapitu"/>
    <w:rsid w:val="00AD17F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3D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2631A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A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1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847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19789">
                              <w:marLeft w:val="-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16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ssiparikka.net/2016/05/10/the-lab-as-a-sympt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logiasztuka.pl/pdf/f0062haraway1988.pdf" TargetMode="External"/><Relationship Id="rId5" Type="http://schemas.openxmlformats.org/officeDocument/2006/relationships/hyperlink" Target="mailto:performujemyswiat@uj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Chaberski</dc:creator>
  <cp:keywords/>
  <dc:description/>
  <cp:lastModifiedBy>Małgorzata Kuczek</cp:lastModifiedBy>
  <cp:revision>2</cp:revision>
  <dcterms:created xsi:type="dcterms:W3CDTF">2020-12-09T13:25:00Z</dcterms:created>
  <dcterms:modified xsi:type="dcterms:W3CDTF">2020-12-09T13:25:00Z</dcterms:modified>
</cp:coreProperties>
</file>